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1905B" w14:textId="501FEB5F" w:rsidR="00AB2878" w:rsidRPr="00AB2878" w:rsidRDefault="00AB2878" w:rsidP="00AB2878">
      <w:pPr>
        <w:spacing w:after="0"/>
        <w:jc w:val="center"/>
        <w:rPr>
          <w:rFonts w:ascii="Arial" w:hAnsi="Arial" w:cs="Arial"/>
          <w:i/>
          <w:iCs/>
          <w:sz w:val="24"/>
          <w:szCs w:val="24"/>
        </w:rPr>
      </w:pPr>
      <w:r w:rsidRPr="00AB2878">
        <w:rPr>
          <w:rFonts w:ascii="Arial" w:hAnsi="Arial" w:cs="Arial"/>
          <w:sz w:val="24"/>
          <w:szCs w:val="24"/>
        </w:rPr>
        <w:t xml:space="preserve">KPOV – </w:t>
      </w:r>
      <w:r w:rsidRPr="00AB2878">
        <w:rPr>
          <w:rFonts w:ascii="Arial" w:hAnsi="Arial" w:cs="Arial"/>
          <w:i/>
          <w:iCs/>
          <w:sz w:val="24"/>
          <w:szCs w:val="24"/>
        </w:rPr>
        <w:t>The Point</w:t>
      </w:r>
    </w:p>
    <w:p w14:paraId="73957C8B" w14:textId="416CE307" w:rsidR="00AB2878" w:rsidRPr="00AB2878" w:rsidRDefault="00AB2878" w:rsidP="00AB2878">
      <w:pPr>
        <w:spacing w:after="0"/>
        <w:jc w:val="center"/>
        <w:rPr>
          <w:rFonts w:ascii="Arial" w:hAnsi="Arial" w:cs="Arial"/>
          <w:sz w:val="24"/>
          <w:szCs w:val="24"/>
          <w:u w:val="single"/>
        </w:rPr>
      </w:pPr>
      <w:r w:rsidRPr="00AB2878">
        <w:rPr>
          <w:rFonts w:ascii="Arial" w:hAnsi="Arial" w:cs="Arial"/>
          <w:sz w:val="24"/>
          <w:szCs w:val="24"/>
          <w:u w:val="single"/>
        </w:rPr>
        <w:t>Gardening: Get Good at It</w:t>
      </w:r>
    </w:p>
    <w:p w14:paraId="4762D54E" w14:textId="00B6FD57" w:rsidR="00865EFA" w:rsidRPr="00AB2878" w:rsidRDefault="00AB2878" w:rsidP="00AB2878">
      <w:pPr>
        <w:spacing w:after="0"/>
        <w:jc w:val="center"/>
        <w:rPr>
          <w:rFonts w:ascii="Arial" w:hAnsi="Arial" w:cs="Arial"/>
          <w:sz w:val="24"/>
          <w:szCs w:val="24"/>
        </w:rPr>
      </w:pPr>
      <w:r w:rsidRPr="00AB2878">
        <w:rPr>
          <w:rFonts w:ascii="Arial" w:hAnsi="Arial" w:cs="Arial"/>
          <w:sz w:val="24"/>
          <w:szCs w:val="24"/>
        </w:rPr>
        <w:t>“</w:t>
      </w:r>
      <w:r w:rsidR="00A254AA" w:rsidRPr="00AB2878">
        <w:rPr>
          <w:rFonts w:ascii="Arial" w:hAnsi="Arial" w:cs="Arial"/>
          <w:sz w:val="24"/>
          <w:szCs w:val="24"/>
        </w:rPr>
        <w:t>Powdery Mildew</w:t>
      </w:r>
      <w:r w:rsidRPr="00AB2878">
        <w:rPr>
          <w:rFonts w:ascii="Arial" w:hAnsi="Arial" w:cs="Arial"/>
          <w:sz w:val="24"/>
          <w:szCs w:val="24"/>
        </w:rPr>
        <w:t>”</w:t>
      </w:r>
    </w:p>
    <w:p w14:paraId="455B4876" w14:textId="2F704294" w:rsidR="00AB2878" w:rsidRPr="00AB2878" w:rsidRDefault="00AB2878" w:rsidP="00AB2878">
      <w:pPr>
        <w:spacing w:after="0"/>
        <w:jc w:val="center"/>
        <w:rPr>
          <w:rFonts w:ascii="Arial" w:hAnsi="Arial" w:cs="Arial"/>
          <w:sz w:val="24"/>
          <w:szCs w:val="24"/>
        </w:rPr>
      </w:pPr>
      <w:r w:rsidRPr="00AB2878">
        <w:rPr>
          <w:rFonts w:ascii="Arial" w:hAnsi="Arial" w:cs="Arial"/>
          <w:sz w:val="24"/>
          <w:szCs w:val="24"/>
        </w:rPr>
        <w:t>July 30, 2019</w:t>
      </w:r>
    </w:p>
    <w:p w14:paraId="7698BA77" w14:textId="64152311" w:rsidR="00A254AA" w:rsidRPr="00AB2878" w:rsidRDefault="00A254AA" w:rsidP="00AB2878">
      <w:pPr>
        <w:spacing w:after="0"/>
        <w:rPr>
          <w:rFonts w:ascii="Arial" w:hAnsi="Arial" w:cs="Arial"/>
          <w:b/>
          <w:bCs/>
        </w:rPr>
      </w:pPr>
    </w:p>
    <w:p w14:paraId="3D607832" w14:textId="09A94CAD" w:rsidR="00B32514" w:rsidRPr="00AB2878" w:rsidRDefault="00A254AA" w:rsidP="00AB2878">
      <w:pPr>
        <w:spacing w:after="0" w:line="360" w:lineRule="auto"/>
        <w:rPr>
          <w:rFonts w:ascii="Arial" w:hAnsi="Arial" w:cs="Arial"/>
        </w:rPr>
      </w:pPr>
      <w:r w:rsidRPr="00AB2878">
        <w:rPr>
          <w:rFonts w:ascii="Arial" w:hAnsi="Arial" w:cs="Arial"/>
        </w:rPr>
        <w:t xml:space="preserve">Chances are if you’ve gardened more than a few seasons, you’ve encountered powdery mildew, one of the most widespread and easily recognizable plant diseases. </w:t>
      </w:r>
      <w:r w:rsidR="00B32514" w:rsidRPr="00AB2878">
        <w:rPr>
          <w:rFonts w:ascii="Arial" w:hAnsi="Arial" w:cs="Arial"/>
        </w:rPr>
        <w:t xml:space="preserve">Unlike </w:t>
      </w:r>
      <w:r w:rsidR="00B32514" w:rsidRPr="00AB2878">
        <w:rPr>
          <w:rFonts w:ascii="Arial" w:hAnsi="Arial" w:cs="Arial"/>
          <w:i/>
          <w:iCs/>
        </w:rPr>
        <w:t xml:space="preserve">beneficial </w:t>
      </w:r>
      <w:r w:rsidR="00B32514" w:rsidRPr="00AB2878">
        <w:rPr>
          <w:rFonts w:ascii="Arial" w:hAnsi="Arial" w:cs="Arial"/>
        </w:rPr>
        <w:t xml:space="preserve">fungal species which are essential to soil and consequently plant health, </w:t>
      </w:r>
      <w:r w:rsidR="00B32514" w:rsidRPr="00AB2878">
        <w:rPr>
          <w:rFonts w:ascii="Arial" w:hAnsi="Arial" w:cs="Arial"/>
          <w:i/>
          <w:iCs/>
        </w:rPr>
        <w:t>destructive</w:t>
      </w:r>
      <w:r w:rsidR="00B32514" w:rsidRPr="00AB2878">
        <w:rPr>
          <w:rFonts w:ascii="Arial" w:hAnsi="Arial" w:cs="Arial"/>
        </w:rPr>
        <w:t xml:space="preserve"> </w:t>
      </w:r>
      <w:r w:rsidRPr="00AB2878">
        <w:rPr>
          <w:rFonts w:ascii="Arial" w:hAnsi="Arial" w:cs="Arial"/>
        </w:rPr>
        <w:t>fungal pathoge</w:t>
      </w:r>
      <w:bookmarkStart w:id="0" w:name="_GoBack"/>
      <w:bookmarkEnd w:id="0"/>
      <w:r w:rsidRPr="00AB2878">
        <w:rPr>
          <w:rFonts w:ascii="Arial" w:hAnsi="Arial" w:cs="Arial"/>
        </w:rPr>
        <w:t>ns</w:t>
      </w:r>
      <w:r w:rsidR="00753E26" w:rsidRPr="00AB2878">
        <w:rPr>
          <w:rFonts w:ascii="Arial" w:hAnsi="Arial" w:cs="Arial"/>
        </w:rPr>
        <w:t xml:space="preserve"> like those that </w:t>
      </w:r>
      <w:proofErr w:type="gramStart"/>
      <w:r w:rsidR="00753E26" w:rsidRPr="00AB2878">
        <w:rPr>
          <w:rFonts w:ascii="Arial" w:hAnsi="Arial" w:cs="Arial"/>
        </w:rPr>
        <w:t>cause</w:t>
      </w:r>
      <w:proofErr w:type="gramEnd"/>
      <w:r w:rsidR="00753E26" w:rsidRPr="00AB2878">
        <w:rPr>
          <w:rFonts w:ascii="Arial" w:hAnsi="Arial" w:cs="Arial"/>
        </w:rPr>
        <w:t xml:space="preserve"> powdery mildew</w:t>
      </w:r>
      <w:r w:rsidR="00B32514" w:rsidRPr="00AB2878">
        <w:rPr>
          <w:rFonts w:ascii="Arial" w:hAnsi="Arial" w:cs="Arial"/>
        </w:rPr>
        <w:t xml:space="preserve"> are a major </w:t>
      </w:r>
      <w:r w:rsidR="00073217" w:rsidRPr="00AB2878">
        <w:rPr>
          <w:rFonts w:ascii="Arial" w:hAnsi="Arial" w:cs="Arial"/>
        </w:rPr>
        <w:t>culprit</w:t>
      </w:r>
      <w:r w:rsidR="00B32514" w:rsidRPr="00AB2878">
        <w:rPr>
          <w:rFonts w:ascii="Arial" w:hAnsi="Arial" w:cs="Arial"/>
        </w:rPr>
        <w:t xml:space="preserve"> of plant disease.</w:t>
      </w:r>
      <w:r w:rsidRPr="00AB2878">
        <w:rPr>
          <w:rFonts w:ascii="Arial" w:hAnsi="Arial" w:cs="Arial"/>
        </w:rPr>
        <w:t xml:space="preserve"> </w:t>
      </w:r>
    </w:p>
    <w:p w14:paraId="38480F1D" w14:textId="77777777" w:rsidR="00B32514" w:rsidRPr="00AB2878" w:rsidRDefault="00B32514" w:rsidP="00AB2878">
      <w:pPr>
        <w:spacing w:after="0" w:line="360" w:lineRule="auto"/>
        <w:rPr>
          <w:rFonts w:ascii="Arial" w:hAnsi="Arial" w:cs="Arial"/>
        </w:rPr>
      </w:pPr>
    </w:p>
    <w:p w14:paraId="19EF37FE" w14:textId="405932F7" w:rsidR="00A254AA" w:rsidRPr="00AB2878" w:rsidRDefault="00B32514" w:rsidP="00AB2878">
      <w:pPr>
        <w:spacing w:after="0" w:line="360" w:lineRule="auto"/>
        <w:rPr>
          <w:rFonts w:ascii="Arial" w:hAnsi="Arial" w:cs="Arial"/>
        </w:rPr>
      </w:pPr>
      <w:r w:rsidRPr="00AB2878">
        <w:rPr>
          <w:rFonts w:ascii="Arial" w:hAnsi="Arial" w:cs="Arial"/>
        </w:rPr>
        <w:t>P</w:t>
      </w:r>
      <w:r w:rsidR="00A254AA" w:rsidRPr="00AB2878">
        <w:rPr>
          <w:rFonts w:ascii="Arial" w:hAnsi="Arial" w:cs="Arial"/>
        </w:rPr>
        <w:t>owdery mildew affects all kinds of plants in our landscape</w:t>
      </w:r>
      <w:r w:rsidR="00B50CA6" w:rsidRPr="00AB2878">
        <w:rPr>
          <w:rFonts w:ascii="Arial" w:hAnsi="Arial" w:cs="Arial"/>
        </w:rPr>
        <w:t>s</w:t>
      </w:r>
      <w:r w:rsidR="00A254AA" w:rsidRPr="00AB2878">
        <w:rPr>
          <w:rFonts w:ascii="Arial" w:hAnsi="Arial" w:cs="Arial"/>
        </w:rPr>
        <w:t xml:space="preserve">, vegetable gardens, </w:t>
      </w:r>
      <w:r w:rsidR="00B50CA6" w:rsidRPr="00AB2878">
        <w:rPr>
          <w:rFonts w:ascii="Arial" w:hAnsi="Arial" w:cs="Arial"/>
        </w:rPr>
        <w:t xml:space="preserve">farm fields </w:t>
      </w:r>
      <w:r w:rsidR="00A254AA" w:rsidRPr="00AB2878">
        <w:rPr>
          <w:rFonts w:ascii="Arial" w:hAnsi="Arial" w:cs="Arial"/>
        </w:rPr>
        <w:t>and forests.</w:t>
      </w:r>
      <w:r w:rsidR="00B50CA6" w:rsidRPr="00AB2878">
        <w:rPr>
          <w:rFonts w:ascii="Arial" w:hAnsi="Arial" w:cs="Arial"/>
        </w:rPr>
        <w:t xml:space="preserve"> </w:t>
      </w:r>
      <w:r w:rsidR="009C6460" w:rsidRPr="00AB2878">
        <w:rPr>
          <w:rFonts w:ascii="Arial" w:hAnsi="Arial" w:cs="Arial"/>
        </w:rPr>
        <w:t>Unfortunately for Central Oregon gardeners, these detrimental fungal species are particularly severe in warm, dry climates. The upside is there are several steps we can take to control them</w:t>
      </w:r>
      <w:r w:rsidR="00492745" w:rsidRPr="00AB2878">
        <w:rPr>
          <w:rFonts w:ascii="Arial" w:hAnsi="Arial" w:cs="Arial"/>
        </w:rPr>
        <w:t>.</w:t>
      </w:r>
      <w:r w:rsidR="009C6460" w:rsidRPr="00AB2878">
        <w:rPr>
          <w:rFonts w:ascii="Arial" w:hAnsi="Arial" w:cs="Arial"/>
        </w:rPr>
        <w:t xml:space="preserve"> </w:t>
      </w:r>
    </w:p>
    <w:p w14:paraId="0F8749A1" w14:textId="5420658D" w:rsidR="00853C97" w:rsidRPr="00AB2878" w:rsidRDefault="00853C97" w:rsidP="00AB2878">
      <w:pPr>
        <w:spacing w:after="0" w:line="360" w:lineRule="auto"/>
        <w:rPr>
          <w:rFonts w:ascii="Arial" w:hAnsi="Arial" w:cs="Arial"/>
        </w:rPr>
      </w:pPr>
    </w:p>
    <w:p w14:paraId="40A01D38" w14:textId="31E2A2FB" w:rsidR="007F3518" w:rsidRPr="00AB2878" w:rsidRDefault="00853C97" w:rsidP="00AB2878">
      <w:pPr>
        <w:spacing w:after="0" w:line="360" w:lineRule="auto"/>
        <w:rPr>
          <w:rFonts w:ascii="Arial" w:hAnsi="Arial" w:cs="Arial"/>
        </w:rPr>
      </w:pPr>
      <w:r w:rsidRPr="00AB2878">
        <w:rPr>
          <w:rFonts w:ascii="Arial" w:hAnsi="Arial" w:cs="Arial"/>
        </w:rPr>
        <w:t xml:space="preserve">The fungi feed </w:t>
      </w:r>
      <w:r w:rsidR="00DA3450" w:rsidRPr="00AB2878">
        <w:rPr>
          <w:rFonts w:ascii="Arial" w:hAnsi="Arial" w:cs="Arial"/>
        </w:rPr>
        <w:t>through rooted spores embedded in</w:t>
      </w:r>
      <w:r w:rsidRPr="00AB2878">
        <w:rPr>
          <w:rFonts w:ascii="Arial" w:hAnsi="Arial" w:cs="Arial"/>
        </w:rPr>
        <w:t xml:space="preserve"> the </w:t>
      </w:r>
      <w:r w:rsidR="00753E26" w:rsidRPr="00AB2878">
        <w:rPr>
          <w:rFonts w:ascii="Arial" w:hAnsi="Arial" w:cs="Arial"/>
        </w:rPr>
        <w:t>epidermal or top cells of flowers, leaves</w:t>
      </w:r>
      <w:r w:rsidR="007F3518" w:rsidRPr="00AB2878">
        <w:rPr>
          <w:rFonts w:ascii="Arial" w:hAnsi="Arial" w:cs="Arial"/>
        </w:rPr>
        <w:t xml:space="preserve"> </w:t>
      </w:r>
      <w:r w:rsidR="00753E26" w:rsidRPr="00AB2878">
        <w:rPr>
          <w:rFonts w:ascii="Arial" w:hAnsi="Arial" w:cs="Arial"/>
        </w:rPr>
        <w:t xml:space="preserve">and fruit. </w:t>
      </w:r>
      <w:r w:rsidR="00DA3450" w:rsidRPr="00AB2878">
        <w:rPr>
          <w:rFonts w:ascii="Arial" w:hAnsi="Arial" w:cs="Arial"/>
        </w:rPr>
        <w:t>F</w:t>
      </w:r>
      <w:r w:rsidR="00753E26" w:rsidRPr="00AB2878">
        <w:rPr>
          <w:rFonts w:ascii="Arial" w:hAnsi="Arial" w:cs="Arial"/>
        </w:rPr>
        <w:t xml:space="preserve">ungal structures overwinter on infected plants and spew </w:t>
      </w:r>
      <w:r w:rsidR="00DA3450" w:rsidRPr="00AB2878">
        <w:rPr>
          <w:rFonts w:ascii="Arial" w:hAnsi="Arial" w:cs="Arial"/>
        </w:rPr>
        <w:t xml:space="preserve">their </w:t>
      </w:r>
      <w:r w:rsidR="00753E26" w:rsidRPr="00AB2878">
        <w:rPr>
          <w:rFonts w:ascii="Arial" w:hAnsi="Arial" w:cs="Arial"/>
        </w:rPr>
        <w:t>spores in the spring to healthy plant tissues via wind, water splash or insects. Once there, they begin to grow on the upper layer of the plant parts. In relatively short order, the tell-tale opaque, grayish-white, powdery splotches appear</w:t>
      </w:r>
      <w:r w:rsidR="007F3518" w:rsidRPr="00AB2878">
        <w:rPr>
          <w:rFonts w:ascii="Arial" w:hAnsi="Arial" w:cs="Arial"/>
        </w:rPr>
        <w:t>, frequently distorting leaf and flower shape. Infected leaves may turn yellow with small patches of green and fall prematurely and infected buds may fail to open.</w:t>
      </w:r>
      <w:r w:rsidR="005D1C4A" w:rsidRPr="00AB2878">
        <w:rPr>
          <w:rFonts w:ascii="Arial" w:hAnsi="Arial" w:cs="Arial"/>
        </w:rPr>
        <w:t xml:space="preserve"> Young, succulent growth is usually more </w:t>
      </w:r>
      <w:r w:rsidR="008E42D2" w:rsidRPr="00AB2878">
        <w:rPr>
          <w:rFonts w:ascii="Arial" w:hAnsi="Arial" w:cs="Arial"/>
        </w:rPr>
        <w:t>vulnerable</w:t>
      </w:r>
      <w:r w:rsidR="005D1C4A" w:rsidRPr="00AB2878">
        <w:rPr>
          <w:rFonts w:ascii="Arial" w:hAnsi="Arial" w:cs="Arial"/>
        </w:rPr>
        <w:t xml:space="preserve"> than older plant tissues.</w:t>
      </w:r>
    </w:p>
    <w:p w14:paraId="2538C849" w14:textId="0E685357" w:rsidR="009C6460" w:rsidRPr="00AB2878" w:rsidRDefault="009C6460" w:rsidP="00AB2878">
      <w:pPr>
        <w:spacing w:after="0" w:line="360" w:lineRule="auto"/>
        <w:rPr>
          <w:rFonts w:ascii="Arial" w:hAnsi="Arial" w:cs="Arial"/>
        </w:rPr>
      </w:pPr>
    </w:p>
    <w:p w14:paraId="5351FAA2" w14:textId="1DEC0A96" w:rsidR="009C6460" w:rsidRPr="00AB2878" w:rsidRDefault="009C6460" w:rsidP="00AB2878">
      <w:pPr>
        <w:spacing w:after="0" w:line="360" w:lineRule="auto"/>
        <w:rPr>
          <w:rFonts w:ascii="Arial" w:hAnsi="Arial" w:cs="Arial"/>
        </w:rPr>
      </w:pPr>
      <w:r w:rsidRPr="00AB2878">
        <w:rPr>
          <w:rFonts w:ascii="Arial" w:hAnsi="Arial" w:cs="Arial"/>
        </w:rPr>
        <w:t xml:space="preserve">The severity of the disease depends on several factors: the variety of the host plant, its age and </w:t>
      </w:r>
      <w:r w:rsidR="00DA3450" w:rsidRPr="00AB2878">
        <w:rPr>
          <w:rFonts w:ascii="Arial" w:hAnsi="Arial" w:cs="Arial"/>
        </w:rPr>
        <w:t>health,</w:t>
      </w:r>
      <w:r w:rsidRPr="00AB2878">
        <w:rPr>
          <w:rFonts w:ascii="Arial" w:hAnsi="Arial" w:cs="Arial"/>
        </w:rPr>
        <w:t xml:space="preserve"> and weather conditions during the growing season. It can be severe in our dry climate summers because while this particular fungus family doesn’t need water on the leaf surface for infection to occur</w:t>
      </w:r>
      <w:r w:rsidR="005D1C4A" w:rsidRPr="00AB2878">
        <w:rPr>
          <w:rFonts w:ascii="Arial" w:hAnsi="Arial" w:cs="Arial"/>
        </w:rPr>
        <w:t xml:space="preserve">, it does require high air humidity for spore germination.  </w:t>
      </w:r>
    </w:p>
    <w:p w14:paraId="7D0BABB0" w14:textId="43C67F24" w:rsidR="00A74C59" w:rsidRPr="00AB2878" w:rsidRDefault="00A74C59" w:rsidP="00AB2878">
      <w:pPr>
        <w:spacing w:after="0" w:line="360" w:lineRule="auto"/>
        <w:rPr>
          <w:rFonts w:ascii="Arial" w:hAnsi="Arial" w:cs="Arial"/>
        </w:rPr>
      </w:pPr>
    </w:p>
    <w:p w14:paraId="310859D3" w14:textId="45642D29" w:rsidR="00A74C59" w:rsidRPr="00AB2878" w:rsidRDefault="00CE163B" w:rsidP="00AB2878">
      <w:pPr>
        <w:spacing w:after="0" w:line="360" w:lineRule="auto"/>
        <w:rPr>
          <w:rFonts w:ascii="Arial" w:hAnsi="Arial" w:cs="Arial"/>
        </w:rPr>
      </w:pPr>
      <w:r w:rsidRPr="00AB2878">
        <w:rPr>
          <w:rFonts w:ascii="Arial" w:hAnsi="Arial" w:cs="Arial"/>
        </w:rPr>
        <w:t xml:space="preserve">High air humidity in Central Oregon? You bet! We inadvertently create it when we don’t provide enough air circulation between </w:t>
      </w:r>
      <w:r w:rsidR="00492745" w:rsidRPr="00AB2878">
        <w:rPr>
          <w:rFonts w:ascii="Arial" w:hAnsi="Arial" w:cs="Arial"/>
        </w:rPr>
        <w:t>sensitive</w:t>
      </w:r>
      <w:r w:rsidRPr="00AB2878">
        <w:rPr>
          <w:rFonts w:ascii="Arial" w:hAnsi="Arial" w:cs="Arial"/>
        </w:rPr>
        <w:t xml:space="preserve"> plants, especially those in shady garden spots or </w:t>
      </w:r>
      <w:r w:rsidR="00DA3450" w:rsidRPr="00AB2878">
        <w:rPr>
          <w:rFonts w:ascii="Arial" w:hAnsi="Arial" w:cs="Arial"/>
        </w:rPr>
        <w:t xml:space="preserve">those </w:t>
      </w:r>
      <w:r w:rsidRPr="00AB2878">
        <w:rPr>
          <w:rFonts w:ascii="Arial" w:hAnsi="Arial" w:cs="Arial"/>
        </w:rPr>
        <w:t xml:space="preserve">watered </w:t>
      </w:r>
      <w:r w:rsidR="00331BC4" w:rsidRPr="00AB2878">
        <w:rPr>
          <w:rFonts w:ascii="Arial" w:hAnsi="Arial" w:cs="Arial"/>
        </w:rPr>
        <w:t xml:space="preserve">improperly </w:t>
      </w:r>
      <w:r w:rsidRPr="00AB2878">
        <w:rPr>
          <w:rFonts w:ascii="Arial" w:hAnsi="Arial" w:cs="Arial"/>
        </w:rPr>
        <w:t xml:space="preserve">by overhead irrigation systems. </w:t>
      </w:r>
      <w:r w:rsidR="00DA3450" w:rsidRPr="00AB2878">
        <w:rPr>
          <w:rFonts w:ascii="Arial" w:hAnsi="Arial" w:cs="Arial"/>
        </w:rPr>
        <w:t>Inspect your garden frequently for good air circulation.</w:t>
      </w:r>
    </w:p>
    <w:p w14:paraId="11DB2AD3" w14:textId="3B44A791" w:rsidR="00AD33A5" w:rsidRPr="00AB2878" w:rsidRDefault="00AD33A5" w:rsidP="00AB2878">
      <w:pPr>
        <w:spacing w:after="0" w:line="360" w:lineRule="auto"/>
        <w:rPr>
          <w:rFonts w:ascii="Arial" w:hAnsi="Arial" w:cs="Arial"/>
        </w:rPr>
      </w:pPr>
    </w:p>
    <w:p w14:paraId="54AC7AB3" w14:textId="5E9341F6" w:rsidR="004A7422" w:rsidRPr="00AB2878" w:rsidRDefault="004A7422" w:rsidP="00AB2878">
      <w:pPr>
        <w:spacing w:after="0" w:line="360" w:lineRule="auto"/>
        <w:rPr>
          <w:rFonts w:ascii="Arial" w:hAnsi="Arial" w:cs="Arial"/>
        </w:rPr>
      </w:pPr>
      <w:r w:rsidRPr="00AB2878">
        <w:rPr>
          <w:rFonts w:ascii="Arial" w:hAnsi="Arial" w:cs="Arial"/>
        </w:rPr>
        <w:t xml:space="preserve">Plant selection is </w:t>
      </w:r>
      <w:r w:rsidR="00CE163B" w:rsidRPr="00AB2878">
        <w:rPr>
          <w:rFonts w:ascii="Arial" w:hAnsi="Arial" w:cs="Arial"/>
        </w:rPr>
        <w:t>a</w:t>
      </w:r>
      <w:r w:rsidR="00331BC4" w:rsidRPr="00AB2878">
        <w:rPr>
          <w:rFonts w:ascii="Arial" w:hAnsi="Arial" w:cs="Arial"/>
        </w:rPr>
        <w:t>lso</w:t>
      </w:r>
      <w:r w:rsidR="00CE163B" w:rsidRPr="00AB2878">
        <w:rPr>
          <w:rFonts w:ascii="Arial" w:hAnsi="Arial" w:cs="Arial"/>
        </w:rPr>
        <w:t xml:space="preserve"> key</w:t>
      </w:r>
      <w:r w:rsidR="001054AF" w:rsidRPr="00AB2878">
        <w:rPr>
          <w:rFonts w:ascii="Arial" w:hAnsi="Arial" w:cs="Arial"/>
        </w:rPr>
        <w:t xml:space="preserve"> in disease management</w:t>
      </w:r>
      <w:r w:rsidR="00CE163B" w:rsidRPr="00AB2878">
        <w:rPr>
          <w:rFonts w:ascii="Arial" w:hAnsi="Arial" w:cs="Arial"/>
        </w:rPr>
        <w:t xml:space="preserve">. </w:t>
      </w:r>
      <w:r w:rsidR="00331BC4" w:rsidRPr="00AB2878">
        <w:rPr>
          <w:rFonts w:ascii="Arial" w:hAnsi="Arial" w:cs="Arial"/>
        </w:rPr>
        <w:t>Once again “</w:t>
      </w:r>
      <w:r w:rsidRPr="00AB2878">
        <w:rPr>
          <w:rFonts w:ascii="Arial" w:hAnsi="Arial" w:cs="Arial"/>
          <w:i/>
          <w:iCs/>
        </w:rPr>
        <w:t>the right plant in the right place</w:t>
      </w:r>
      <w:r w:rsidRPr="00AB2878">
        <w:rPr>
          <w:rFonts w:ascii="Arial" w:hAnsi="Arial" w:cs="Arial"/>
        </w:rPr>
        <w:t xml:space="preserve"> </w:t>
      </w:r>
      <w:r w:rsidR="00331BC4" w:rsidRPr="00AB2878">
        <w:rPr>
          <w:rFonts w:ascii="Arial" w:hAnsi="Arial" w:cs="Arial"/>
        </w:rPr>
        <w:t>“gardening mantra applies.</w:t>
      </w:r>
      <w:r w:rsidRPr="00AB2878">
        <w:rPr>
          <w:rFonts w:ascii="Arial" w:hAnsi="Arial" w:cs="Arial"/>
        </w:rPr>
        <w:t xml:space="preserve"> </w:t>
      </w:r>
      <w:r w:rsidR="00CE163B" w:rsidRPr="00AB2878">
        <w:rPr>
          <w:rFonts w:ascii="Arial" w:hAnsi="Arial" w:cs="Arial"/>
        </w:rPr>
        <w:t xml:space="preserve">Make sure each plant gets the light, soil and irrigation it needs to </w:t>
      </w:r>
      <w:r w:rsidR="00CE163B" w:rsidRPr="00AB2878">
        <w:rPr>
          <w:rFonts w:ascii="Arial" w:hAnsi="Arial" w:cs="Arial"/>
        </w:rPr>
        <w:lastRenderedPageBreak/>
        <w:t xml:space="preserve">thrive. </w:t>
      </w:r>
      <w:r w:rsidR="00331BC4" w:rsidRPr="00AB2878">
        <w:rPr>
          <w:rFonts w:ascii="Arial" w:hAnsi="Arial" w:cs="Arial"/>
        </w:rPr>
        <w:t xml:space="preserve">When you can, opt for </w:t>
      </w:r>
      <w:r w:rsidRPr="00AB2878">
        <w:rPr>
          <w:rFonts w:ascii="Arial" w:hAnsi="Arial" w:cs="Arial"/>
        </w:rPr>
        <w:t>disease-resistant varieties</w:t>
      </w:r>
      <w:r w:rsidR="00331BC4" w:rsidRPr="00AB2878">
        <w:rPr>
          <w:rFonts w:ascii="Arial" w:hAnsi="Arial" w:cs="Arial"/>
        </w:rPr>
        <w:t xml:space="preserve"> now available for </w:t>
      </w:r>
      <w:r w:rsidR="00492745" w:rsidRPr="00AB2878">
        <w:rPr>
          <w:rFonts w:ascii="Arial" w:hAnsi="Arial" w:cs="Arial"/>
        </w:rPr>
        <w:t>many susceptible</w:t>
      </w:r>
      <w:r w:rsidR="00331BC4" w:rsidRPr="00AB2878">
        <w:rPr>
          <w:rFonts w:ascii="Arial" w:hAnsi="Arial" w:cs="Arial"/>
        </w:rPr>
        <w:t xml:space="preserve"> plants such as</w:t>
      </w:r>
      <w:r w:rsidRPr="00AB2878">
        <w:rPr>
          <w:rFonts w:ascii="Arial" w:hAnsi="Arial" w:cs="Arial"/>
        </w:rPr>
        <w:t xml:space="preserve"> asters, delphiniums, </w:t>
      </w:r>
      <w:r w:rsidR="001054AF" w:rsidRPr="00AB2878">
        <w:rPr>
          <w:rFonts w:ascii="Arial" w:hAnsi="Arial" w:cs="Arial"/>
        </w:rPr>
        <w:t xml:space="preserve">lilac, </w:t>
      </w:r>
      <w:r w:rsidRPr="00AB2878">
        <w:rPr>
          <w:rFonts w:ascii="Arial" w:hAnsi="Arial" w:cs="Arial"/>
        </w:rPr>
        <w:t xml:space="preserve">monarda, phlox, </w:t>
      </w:r>
      <w:proofErr w:type="spellStart"/>
      <w:r w:rsidRPr="00AB2878">
        <w:rPr>
          <w:rFonts w:ascii="Arial" w:hAnsi="Arial" w:cs="Arial"/>
        </w:rPr>
        <w:t>rudbeckia</w:t>
      </w:r>
      <w:proofErr w:type="spellEnd"/>
      <w:r w:rsidRPr="00AB2878">
        <w:rPr>
          <w:rFonts w:ascii="Arial" w:hAnsi="Arial" w:cs="Arial"/>
        </w:rPr>
        <w:t xml:space="preserve"> and zinnia.</w:t>
      </w:r>
    </w:p>
    <w:p w14:paraId="518CA50D" w14:textId="1BA4B6E5" w:rsidR="006C6988" w:rsidRPr="00AB2878" w:rsidRDefault="006C6988" w:rsidP="00AB2878">
      <w:pPr>
        <w:spacing w:after="0" w:line="360" w:lineRule="auto"/>
        <w:rPr>
          <w:rFonts w:ascii="Arial" w:hAnsi="Arial" w:cs="Arial"/>
        </w:rPr>
      </w:pPr>
    </w:p>
    <w:p w14:paraId="19093A7F" w14:textId="631944FE" w:rsidR="006C6988" w:rsidRPr="00AB2878" w:rsidRDefault="006C6988" w:rsidP="00AB2878">
      <w:pPr>
        <w:spacing w:after="0" w:line="360" w:lineRule="auto"/>
        <w:rPr>
          <w:rFonts w:ascii="Arial" w:hAnsi="Arial" w:cs="Arial"/>
        </w:rPr>
      </w:pPr>
      <w:r w:rsidRPr="00AB2878">
        <w:rPr>
          <w:rFonts w:ascii="Arial" w:hAnsi="Arial" w:cs="Arial"/>
        </w:rPr>
        <w:t xml:space="preserve">Remember, too, that </w:t>
      </w:r>
      <w:r w:rsidR="00385D20" w:rsidRPr="00AB2878">
        <w:rPr>
          <w:rFonts w:ascii="Arial" w:hAnsi="Arial" w:cs="Arial"/>
        </w:rPr>
        <w:t xml:space="preserve">proper garden </w:t>
      </w:r>
      <w:proofErr w:type="spellStart"/>
      <w:r w:rsidR="00385D20" w:rsidRPr="00AB2878">
        <w:rPr>
          <w:rFonts w:ascii="Arial" w:hAnsi="Arial" w:cs="Arial"/>
        </w:rPr>
        <w:t>clean up</w:t>
      </w:r>
      <w:proofErr w:type="spellEnd"/>
      <w:r w:rsidR="00385D20" w:rsidRPr="00AB2878">
        <w:rPr>
          <w:rFonts w:ascii="Arial" w:hAnsi="Arial" w:cs="Arial"/>
        </w:rPr>
        <w:t xml:space="preserve"> is also essential. Remove and destroy all infected plant parts throughout the season and especially in the fall</w:t>
      </w:r>
      <w:r w:rsidR="00331BC4" w:rsidRPr="00AB2878">
        <w:rPr>
          <w:rFonts w:ascii="Arial" w:hAnsi="Arial" w:cs="Arial"/>
        </w:rPr>
        <w:t xml:space="preserve"> so</w:t>
      </w:r>
      <w:r w:rsidR="00385D20" w:rsidRPr="00AB2878">
        <w:rPr>
          <w:rFonts w:ascii="Arial" w:hAnsi="Arial" w:cs="Arial"/>
        </w:rPr>
        <w:t xml:space="preserve"> fungal spores </w:t>
      </w:r>
      <w:r w:rsidR="00331BC4" w:rsidRPr="00AB2878">
        <w:rPr>
          <w:rFonts w:ascii="Arial" w:hAnsi="Arial" w:cs="Arial"/>
        </w:rPr>
        <w:t xml:space="preserve">can’t </w:t>
      </w:r>
      <w:r w:rsidR="00385D20" w:rsidRPr="00AB2878">
        <w:rPr>
          <w:rFonts w:ascii="Arial" w:hAnsi="Arial" w:cs="Arial"/>
        </w:rPr>
        <w:t xml:space="preserve">overwinter. </w:t>
      </w:r>
      <w:r w:rsidR="00331BC4" w:rsidRPr="00AB2878">
        <w:rPr>
          <w:rFonts w:ascii="Arial" w:hAnsi="Arial" w:cs="Arial"/>
        </w:rPr>
        <w:t>Discard the debris i</w:t>
      </w:r>
      <w:r w:rsidR="00385D20" w:rsidRPr="00AB2878">
        <w:rPr>
          <w:rFonts w:ascii="Arial" w:hAnsi="Arial" w:cs="Arial"/>
        </w:rPr>
        <w:t xml:space="preserve">n your trash bin. Do not add </w:t>
      </w:r>
      <w:r w:rsidR="001054AF" w:rsidRPr="00AB2878">
        <w:rPr>
          <w:rFonts w:ascii="Arial" w:hAnsi="Arial" w:cs="Arial"/>
        </w:rPr>
        <w:t>it</w:t>
      </w:r>
      <w:r w:rsidR="00385D20" w:rsidRPr="00AB2878">
        <w:rPr>
          <w:rFonts w:ascii="Arial" w:hAnsi="Arial" w:cs="Arial"/>
        </w:rPr>
        <w:t xml:space="preserve"> to your personal or community compost pile as neither generates enough heat to kill the fungus. After you complete your clean up, disinfect your tools and gloves so you don’t inadvertently transfer the disease to healthy plants.</w:t>
      </w:r>
    </w:p>
    <w:p w14:paraId="210F811A" w14:textId="6AD87DF0" w:rsidR="00385D20" w:rsidRPr="00AB2878" w:rsidRDefault="00385D20" w:rsidP="00AB2878">
      <w:pPr>
        <w:spacing w:after="0" w:line="360" w:lineRule="auto"/>
        <w:rPr>
          <w:rFonts w:ascii="Arial" w:hAnsi="Arial" w:cs="Arial"/>
        </w:rPr>
      </w:pPr>
    </w:p>
    <w:p w14:paraId="0E644292" w14:textId="3456C1B7" w:rsidR="00385D20" w:rsidRPr="00AB2878" w:rsidRDefault="00331BC4" w:rsidP="00AB2878">
      <w:pPr>
        <w:spacing w:after="0" w:line="360" w:lineRule="auto"/>
        <w:rPr>
          <w:rFonts w:ascii="Arial" w:hAnsi="Arial" w:cs="Arial"/>
        </w:rPr>
      </w:pPr>
      <w:r w:rsidRPr="00AB2878">
        <w:rPr>
          <w:rFonts w:ascii="Arial" w:hAnsi="Arial" w:cs="Arial"/>
        </w:rPr>
        <w:t>While p</w:t>
      </w:r>
      <w:r w:rsidR="00385D20" w:rsidRPr="00AB2878">
        <w:rPr>
          <w:rFonts w:ascii="Arial" w:hAnsi="Arial" w:cs="Arial"/>
        </w:rPr>
        <w:t>owdery mildew seldom warrants chemical control in home landscapes</w:t>
      </w:r>
      <w:r w:rsidRPr="00AB2878">
        <w:rPr>
          <w:rFonts w:ascii="Arial" w:hAnsi="Arial" w:cs="Arial"/>
        </w:rPr>
        <w:t xml:space="preserve">, </w:t>
      </w:r>
      <w:r w:rsidR="001054AF" w:rsidRPr="00AB2878">
        <w:rPr>
          <w:rFonts w:ascii="Arial" w:hAnsi="Arial" w:cs="Arial"/>
        </w:rPr>
        <w:t xml:space="preserve">monthly </w:t>
      </w:r>
      <w:r w:rsidRPr="00AB2878">
        <w:rPr>
          <w:rFonts w:ascii="Arial" w:hAnsi="Arial" w:cs="Arial"/>
        </w:rPr>
        <w:t>low environmental-impact treatments with</w:t>
      </w:r>
      <w:r w:rsidR="00F85A6A" w:rsidRPr="00AB2878">
        <w:rPr>
          <w:rFonts w:ascii="Arial" w:hAnsi="Arial" w:cs="Arial"/>
        </w:rPr>
        <w:t xml:space="preserve"> horticultural oils, neem oil and </w:t>
      </w:r>
      <w:proofErr w:type="spellStart"/>
      <w:r w:rsidR="00F85A6A" w:rsidRPr="00AB2878">
        <w:rPr>
          <w:rFonts w:ascii="Arial" w:hAnsi="Arial" w:cs="Arial"/>
        </w:rPr>
        <w:t>antitranspirants</w:t>
      </w:r>
      <w:proofErr w:type="spellEnd"/>
      <w:r w:rsidR="00F85A6A" w:rsidRPr="00AB2878">
        <w:rPr>
          <w:rFonts w:ascii="Arial" w:hAnsi="Arial" w:cs="Arial"/>
        </w:rPr>
        <w:t xml:space="preserve"> can prevent</w:t>
      </w:r>
      <w:r w:rsidR="001054AF" w:rsidRPr="00AB2878">
        <w:rPr>
          <w:rFonts w:ascii="Arial" w:hAnsi="Arial" w:cs="Arial"/>
        </w:rPr>
        <w:t xml:space="preserve"> or minimize</w:t>
      </w:r>
      <w:r w:rsidR="00F85A6A" w:rsidRPr="00AB2878">
        <w:rPr>
          <w:rFonts w:ascii="Arial" w:hAnsi="Arial" w:cs="Arial"/>
        </w:rPr>
        <w:t xml:space="preserve"> infection</w:t>
      </w:r>
      <w:r w:rsidRPr="00AB2878">
        <w:rPr>
          <w:rFonts w:ascii="Arial" w:hAnsi="Arial" w:cs="Arial"/>
        </w:rPr>
        <w:t xml:space="preserve">. </w:t>
      </w:r>
    </w:p>
    <w:p w14:paraId="354E30F5" w14:textId="13B8ECEA" w:rsidR="00F85A6A" w:rsidRPr="00AB2878" w:rsidRDefault="00F85A6A" w:rsidP="00AB2878">
      <w:pPr>
        <w:spacing w:after="0" w:line="360" w:lineRule="auto"/>
        <w:rPr>
          <w:rFonts w:ascii="Arial" w:hAnsi="Arial" w:cs="Arial"/>
        </w:rPr>
      </w:pPr>
    </w:p>
    <w:p w14:paraId="2BB3A78E" w14:textId="2144A69E" w:rsidR="00F85A6A" w:rsidRPr="00AB2878" w:rsidRDefault="00F85A6A" w:rsidP="00AB2878">
      <w:pPr>
        <w:spacing w:after="0" w:line="360" w:lineRule="auto"/>
        <w:rPr>
          <w:rFonts w:ascii="Arial" w:hAnsi="Arial" w:cs="Arial"/>
        </w:rPr>
      </w:pPr>
      <w:r w:rsidRPr="00AB2878">
        <w:rPr>
          <w:rFonts w:ascii="Arial" w:hAnsi="Arial" w:cs="Arial"/>
        </w:rPr>
        <w:t xml:space="preserve">This spring I </w:t>
      </w:r>
      <w:r w:rsidR="001054AF" w:rsidRPr="00AB2878">
        <w:rPr>
          <w:rFonts w:ascii="Arial" w:hAnsi="Arial" w:cs="Arial"/>
        </w:rPr>
        <w:t>reluctantly removed</w:t>
      </w:r>
      <w:r w:rsidRPr="00AB2878">
        <w:rPr>
          <w:rFonts w:ascii="Arial" w:hAnsi="Arial" w:cs="Arial"/>
        </w:rPr>
        <w:t xml:space="preserve"> several clumps of asters </w:t>
      </w:r>
      <w:r w:rsidR="001054AF" w:rsidRPr="00AB2878">
        <w:rPr>
          <w:rFonts w:ascii="Arial" w:hAnsi="Arial" w:cs="Arial"/>
        </w:rPr>
        <w:t>that had spread in my</w:t>
      </w:r>
      <w:r w:rsidRPr="00AB2878">
        <w:rPr>
          <w:rFonts w:ascii="Arial" w:hAnsi="Arial" w:cs="Arial"/>
        </w:rPr>
        <w:t xml:space="preserve"> shady back garden. While I always looked forward to their cheerful purple flowers in the fall, managing the</w:t>
      </w:r>
      <w:r w:rsidR="001054AF" w:rsidRPr="00AB2878">
        <w:rPr>
          <w:rFonts w:ascii="Arial" w:hAnsi="Arial" w:cs="Arial"/>
        </w:rPr>
        <w:t xml:space="preserve"> plants’</w:t>
      </w:r>
      <w:r w:rsidRPr="00AB2878">
        <w:rPr>
          <w:rFonts w:ascii="Arial" w:hAnsi="Arial" w:cs="Arial"/>
        </w:rPr>
        <w:t xml:space="preserve"> inevitable mildew infections got tiresome. I replaced them with various plants that don’t get the disease, taking a tip from Stephen Stills, that if you can’t be with the one you love, love the one you’re with</w:t>
      </w:r>
      <w:r w:rsidR="00DA3450" w:rsidRPr="00AB2878">
        <w:rPr>
          <w:rFonts w:ascii="Arial" w:hAnsi="Arial" w:cs="Arial"/>
        </w:rPr>
        <w:t xml:space="preserve"> – or, better yet, fall in love with a disease-resistant variety in the first place!</w:t>
      </w:r>
    </w:p>
    <w:p w14:paraId="3865928B" w14:textId="77777777" w:rsidR="00F85A6A" w:rsidRPr="00AB2878" w:rsidRDefault="00F85A6A" w:rsidP="00AB2878">
      <w:pPr>
        <w:spacing w:after="0" w:line="360" w:lineRule="auto"/>
        <w:rPr>
          <w:rFonts w:ascii="Arial" w:hAnsi="Arial" w:cs="Arial"/>
        </w:rPr>
      </w:pPr>
    </w:p>
    <w:p w14:paraId="70DD697C" w14:textId="77777777" w:rsidR="00A254AA" w:rsidRPr="00AB2878" w:rsidRDefault="00A254AA" w:rsidP="00AB2878">
      <w:pPr>
        <w:autoSpaceDE w:val="0"/>
        <w:autoSpaceDN w:val="0"/>
        <w:adjustRightInd w:val="0"/>
        <w:spacing w:after="0" w:line="360" w:lineRule="auto"/>
        <w:rPr>
          <w:rFonts w:ascii="Arial" w:hAnsi="Arial" w:cs="Arial"/>
        </w:rPr>
      </w:pPr>
      <w:r w:rsidRPr="00AB2878">
        <w:rPr>
          <w:rFonts w:ascii="Arial" w:hAnsi="Arial" w:cs="Arial"/>
          <w:color w:val="222222"/>
        </w:rPr>
        <w:t xml:space="preserve">For more information on this or any other gardening topic, call the Master Gardeners at </w:t>
      </w:r>
      <w:r w:rsidRPr="00AB2878">
        <w:rPr>
          <w:rFonts w:ascii="Arial" w:hAnsi="Arial" w:cs="Arial"/>
        </w:rPr>
        <w:t xml:space="preserve">541-548-6088 </w:t>
      </w:r>
      <w:r w:rsidRPr="00AB2878">
        <w:rPr>
          <w:rFonts w:ascii="Arial" w:hAnsi="Arial" w:cs="Arial"/>
          <w:color w:val="222222"/>
        </w:rPr>
        <w:t xml:space="preserve">or go to our website </w:t>
      </w:r>
      <w:hyperlink r:id="rId5" w:history="1">
        <w:r w:rsidRPr="00AB2878">
          <w:rPr>
            <w:rStyle w:val="Hyperlink"/>
            <w:rFonts w:ascii="Arial" w:hAnsi="Arial" w:cs="Arial"/>
          </w:rPr>
          <w:t>www.gocomga.com</w:t>
        </w:r>
      </w:hyperlink>
      <w:r w:rsidRPr="00AB2878">
        <w:rPr>
          <w:rFonts w:ascii="Arial" w:hAnsi="Arial" w:cs="Arial"/>
          <w:color w:val="222222"/>
        </w:rPr>
        <w:t xml:space="preserve">  and click on the KPOV tab on the orange bar. This has been Gardening: Get Good at It on KPOV, The Point.</w:t>
      </w:r>
    </w:p>
    <w:p w14:paraId="4CAEEBAB" w14:textId="5D741A16" w:rsidR="00A254AA" w:rsidRPr="00AB2878" w:rsidRDefault="00A254AA" w:rsidP="00AB2878">
      <w:pPr>
        <w:spacing w:after="0"/>
        <w:rPr>
          <w:rFonts w:ascii="Arial" w:hAnsi="Arial" w:cs="Arial"/>
          <w:b/>
          <w:bCs/>
        </w:rPr>
      </w:pPr>
    </w:p>
    <w:p w14:paraId="4A19AD69" w14:textId="71F396E0" w:rsidR="00B17ACA" w:rsidRPr="00AB2878" w:rsidRDefault="00B17ACA" w:rsidP="00AB2878">
      <w:pPr>
        <w:spacing w:after="0"/>
        <w:rPr>
          <w:rFonts w:ascii="Arial" w:hAnsi="Arial" w:cs="Arial"/>
          <w:b/>
          <w:bCs/>
        </w:rPr>
      </w:pPr>
      <w:r w:rsidRPr="00AB2878">
        <w:rPr>
          <w:rFonts w:ascii="Arial" w:hAnsi="Arial" w:cs="Arial"/>
          <w:b/>
          <w:bCs/>
        </w:rPr>
        <w:t>References</w:t>
      </w:r>
    </w:p>
    <w:p w14:paraId="06994630" w14:textId="58D5C0FD" w:rsidR="002C352C" w:rsidRPr="00AB2878" w:rsidRDefault="002C352C" w:rsidP="00AB2878">
      <w:pPr>
        <w:spacing w:after="0" w:line="240" w:lineRule="auto"/>
        <w:rPr>
          <w:rFonts w:ascii="Arial" w:hAnsi="Arial" w:cs="Arial"/>
        </w:rPr>
      </w:pPr>
      <w:r w:rsidRPr="00AB2878">
        <w:rPr>
          <w:rFonts w:ascii="Arial" w:hAnsi="Arial" w:cs="Arial"/>
        </w:rPr>
        <w:t xml:space="preserve">Beckerman, J., 2008 “Diseases of Landscape Plants: Powdery Mildew.” </w:t>
      </w:r>
      <w:hyperlink r:id="rId6" w:history="1">
        <w:r w:rsidRPr="00AB2878">
          <w:rPr>
            <w:rStyle w:val="Hyperlink"/>
            <w:rFonts w:ascii="Arial" w:hAnsi="Arial" w:cs="Arial"/>
          </w:rPr>
          <w:t>https://www.extension.purdue.edu/extmedia/bp/bp-5-w.pdf</w:t>
        </w:r>
      </w:hyperlink>
      <w:r w:rsidRPr="00AB2878">
        <w:rPr>
          <w:rFonts w:ascii="Arial" w:hAnsi="Arial" w:cs="Arial"/>
          <w:color w:val="0000FF"/>
          <w:u w:val="single"/>
        </w:rPr>
        <w:t xml:space="preserve">  </w:t>
      </w:r>
      <w:r w:rsidRPr="00AB2878">
        <w:rPr>
          <w:rFonts w:ascii="Arial" w:hAnsi="Arial" w:cs="Arial"/>
        </w:rPr>
        <w:t>(Accessed July 2019)</w:t>
      </w:r>
    </w:p>
    <w:p w14:paraId="1B599DC0" w14:textId="77777777" w:rsidR="002C352C" w:rsidRPr="00AB2878" w:rsidRDefault="002C352C" w:rsidP="00AB2878">
      <w:pPr>
        <w:spacing w:after="0" w:line="240" w:lineRule="auto"/>
        <w:rPr>
          <w:rFonts w:ascii="Arial" w:hAnsi="Arial" w:cs="Arial"/>
        </w:rPr>
      </w:pPr>
    </w:p>
    <w:p w14:paraId="2250E49C" w14:textId="5805A18B" w:rsidR="00B17ACA" w:rsidRPr="00AB2878" w:rsidRDefault="00B17ACA" w:rsidP="00AB2878">
      <w:pPr>
        <w:spacing w:after="0" w:line="240" w:lineRule="auto"/>
        <w:rPr>
          <w:rFonts w:ascii="Arial" w:hAnsi="Arial" w:cs="Arial"/>
        </w:rPr>
      </w:pPr>
      <w:r w:rsidRPr="00AB2878">
        <w:rPr>
          <w:rFonts w:ascii="Arial" w:hAnsi="Arial" w:cs="Arial"/>
        </w:rPr>
        <w:t xml:space="preserve">Deardorff, David and Wadsworth, Kathryn. </w:t>
      </w:r>
      <w:r w:rsidRPr="00AB2878">
        <w:rPr>
          <w:rFonts w:ascii="Arial" w:hAnsi="Arial" w:cs="Arial"/>
          <w:i/>
        </w:rPr>
        <w:t xml:space="preserve">What’s Wrong </w:t>
      </w:r>
      <w:proofErr w:type="gramStart"/>
      <w:r w:rsidRPr="00AB2878">
        <w:rPr>
          <w:rFonts w:ascii="Arial" w:hAnsi="Arial" w:cs="Arial"/>
          <w:i/>
        </w:rPr>
        <w:t>With</w:t>
      </w:r>
      <w:proofErr w:type="gramEnd"/>
      <w:r w:rsidRPr="00AB2878">
        <w:rPr>
          <w:rFonts w:ascii="Arial" w:hAnsi="Arial" w:cs="Arial"/>
          <w:i/>
        </w:rPr>
        <w:t xml:space="preserve"> My Plant? </w:t>
      </w:r>
      <w:r w:rsidRPr="00AB2878">
        <w:rPr>
          <w:rFonts w:ascii="Arial" w:hAnsi="Arial" w:cs="Arial"/>
        </w:rPr>
        <w:t>Portland, OR: Timber Press, 2009. Print.</w:t>
      </w:r>
    </w:p>
    <w:p w14:paraId="6B1346AE" w14:textId="77777777" w:rsidR="002C352C" w:rsidRPr="00AB2878" w:rsidRDefault="002C352C" w:rsidP="00AB2878">
      <w:pPr>
        <w:spacing w:after="0" w:line="240" w:lineRule="auto"/>
        <w:rPr>
          <w:rFonts w:ascii="Arial" w:hAnsi="Arial" w:cs="Arial"/>
        </w:rPr>
      </w:pPr>
    </w:p>
    <w:p w14:paraId="197BF0AE" w14:textId="2417F9E0" w:rsidR="002C352C" w:rsidRPr="00AB2878" w:rsidRDefault="002C352C" w:rsidP="00AB2878">
      <w:pPr>
        <w:spacing w:after="0" w:line="240" w:lineRule="auto"/>
        <w:rPr>
          <w:rFonts w:ascii="Arial" w:hAnsi="Arial" w:cs="Arial"/>
        </w:rPr>
      </w:pPr>
      <w:r w:rsidRPr="00AB2878">
        <w:rPr>
          <w:rFonts w:ascii="Arial" w:hAnsi="Arial" w:cs="Arial"/>
        </w:rPr>
        <w:t xml:space="preserve">Newman, S., and </w:t>
      </w:r>
      <w:proofErr w:type="spellStart"/>
      <w:r w:rsidRPr="00AB2878">
        <w:rPr>
          <w:rFonts w:ascii="Arial" w:hAnsi="Arial" w:cs="Arial"/>
        </w:rPr>
        <w:t>Pottorff</w:t>
      </w:r>
      <w:proofErr w:type="spellEnd"/>
      <w:r w:rsidRPr="00AB2878">
        <w:rPr>
          <w:rFonts w:ascii="Arial" w:hAnsi="Arial" w:cs="Arial"/>
        </w:rPr>
        <w:t xml:space="preserve">, L.P., 2013 “Powdery Mildews” </w:t>
      </w:r>
      <w:hyperlink r:id="rId7" w:history="1">
        <w:r w:rsidRPr="00AB2878">
          <w:rPr>
            <w:rFonts w:ascii="Arial" w:hAnsi="Arial" w:cs="Arial"/>
            <w:color w:val="0000FF"/>
            <w:u w:val="single"/>
          </w:rPr>
          <w:t>https://extension.colostate.edu/topic-areas/yard-garden/powdery-mildews-2-902/</w:t>
        </w:r>
      </w:hyperlink>
    </w:p>
    <w:p w14:paraId="7C2518A2" w14:textId="77777777" w:rsidR="002C352C" w:rsidRPr="00AB2878" w:rsidRDefault="002C352C" w:rsidP="00AB2878">
      <w:pPr>
        <w:spacing w:after="0"/>
        <w:rPr>
          <w:rFonts w:ascii="Arial" w:hAnsi="Arial" w:cs="Arial"/>
        </w:rPr>
      </w:pPr>
      <w:r w:rsidRPr="00AB2878">
        <w:rPr>
          <w:rFonts w:ascii="Arial" w:hAnsi="Arial" w:cs="Arial"/>
        </w:rPr>
        <w:t>(Accessed July 2019)</w:t>
      </w:r>
    </w:p>
    <w:p w14:paraId="74F19C11" w14:textId="444EEA02" w:rsidR="002C352C" w:rsidRPr="00AB2878" w:rsidRDefault="00B17ACA" w:rsidP="00AB2878">
      <w:pPr>
        <w:spacing w:after="0"/>
        <w:rPr>
          <w:rFonts w:ascii="Arial" w:hAnsi="Arial" w:cs="Arial"/>
        </w:rPr>
      </w:pPr>
      <w:proofErr w:type="spellStart"/>
      <w:r w:rsidRPr="00AB2878">
        <w:rPr>
          <w:rFonts w:ascii="Arial" w:hAnsi="Arial" w:cs="Arial"/>
        </w:rPr>
        <w:t>Pscheidt</w:t>
      </w:r>
      <w:proofErr w:type="spellEnd"/>
      <w:r w:rsidRPr="00AB2878">
        <w:rPr>
          <w:rFonts w:ascii="Arial" w:hAnsi="Arial" w:cs="Arial"/>
        </w:rPr>
        <w:t xml:space="preserve">, Jay W. “Plant Disease.” </w:t>
      </w:r>
      <w:r w:rsidRPr="00AB2878">
        <w:rPr>
          <w:rFonts w:ascii="Arial" w:hAnsi="Arial" w:cs="Arial"/>
          <w:i/>
        </w:rPr>
        <w:t>Sustainable Gardening: The Oregon-Washington Master Gardening Handbook.</w:t>
      </w:r>
      <w:r w:rsidRPr="00AB2878">
        <w:rPr>
          <w:rFonts w:ascii="Arial" w:hAnsi="Arial" w:cs="Arial"/>
        </w:rPr>
        <w:t xml:space="preserve"> EM 8742. Reprinted October 2008.</w:t>
      </w:r>
    </w:p>
    <w:p w14:paraId="34E7F951" w14:textId="4BA2154D" w:rsidR="002C352C" w:rsidRPr="00AB2878" w:rsidRDefault="002C352C" w:rsidP="00AB2878">
      <w:pPr>
        <w:spacing w:after="0"/>
        <w:rPr>
          <w:rFonts w:ascii="Arial" w:hAnsi="Arial" w:cs="Arial"/>
        </w:rPr>
      </w:pPr>
      <w:r w:rsidRPr="00AB2878">
        <w:rPr>
          <w:rFonts w:ascii="Arial" w:hAnsi="Arial" w:cs="Arial"/>
        </w:rPr>
        <w:t xml:space="preserve"> </w:t>
      </w:r>
    </w:p>
    <w:p w14:paraId="28E683D1" w14:textId="77777777" w:rsidR="00B17ACA" w:rsidRPr="00AB2878" w:rsidRDefault="00B17ACA" w:rsidP="00AB2878">
      <w:pPr>
        <w:spacing w:after="0"/>
        <w:rPr>
          <w:rFonts w:ascii="Arial" w:hAnsi="Arial" w:cs="Arial"/>
          <w:b/>
          <w:bCs/>
        </w:rPr>
      </w:pPr>
    </w:p>
    <w:sectPr w:rsidR="00B17ACA" w:rsidRPr="00AB2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61F20"/>
    <w:multiLevelType w:val="hybridMultilevel"/>
    <w:tmpl w:val="C4269AC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AA"/>
    <w:rsid w:val="00073217"/>
    <w:rsid w:val="001054AF"/>
    <w:rsid w:val="002C352C"/>
    <w:rsid w:val="00331BC4"/>
    <w:rsid w:val="00385D20"/>
    <w:rsid w:val="00492745"/>
    <w:rsid w:val="004A7422"/>
    <w:rsid w:val="005D1C4A"/>
    <w:rsid w:val="006C6988"/>
    <w:rsid w:val="00753E26"/>
    <w:rsid w:val="007C54CD"/>
    <w:rsid w:val="007F3518"/>
    <w:rsid w:val="00853C97"/>
    <w:rsid w:val="00865EFA"/>
    <w:rsid w:val="008E42D2"/>
    <w:rsid w:val="009C6460"/>
    <w:rsid w:val="00A254AA"/>
    <w:rsid w:val="00A74C59"/>
    <w:rsid w:val="00AB2878"/>
    <w:rsid w:val="00AD33A5"/>
    <w:rsid w:val="00B17ACA"/>
    <w:rsid w:val="00B32514"/>
    <w:rsid w:val="00B50CA6"/>
    <w:rsid w:val="00CE163B"/>
    <w:rsid w:val="00D64753"/>
    <w:rsid w:val="00DA3450"/>
    <w:rsid w:val="00E33ACE"/>
    <w:rsid w:val="00F8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5EEE"/>
  <w15:chartTrackingRefBased/>
  <w15:docId w15:val="{94470A71-8BFD-469E-9D5F-317CC057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54AA"/>
    <w:rPr>
      <w:color w:val="0563C1"/>
      <w:u w:val="single"/>
    </w:rPr>
  </w:style>
  <w:style w:type="paragraph" w:styleId="ListParagraph">
    <w:name w:val="List Paragraph"/>
    <w:basedOn w:val="Normal"/>
    <w:uiPriority w:val="34"/>
    <w:qFormat/>
    <w:rsid w:val="00B50CA6"/>
    <w:pPr>
      <w:ind w:left="720"/>
      <w:contextualSpacing/>
    </w:pPr>
  </w:style>
  <w:style w:type="character" w:styleId="UnresolvedMention">
    <w:name w:val="Unresolved Mention"/>
    <w:basedOn w:val="DefaultParagraphFont"/>
    <w:uiPriority w:val="99"/>
    <w:semiHidden/>
    <w:unhideWhenUsed/>
    <w:rsid w:val="00B17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tension.colostate.edu/topic-areas/yard-garden/powdery-mildews-2-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tension.purdue.edu/extmedia/bp/bp-5-w.pdf" TargetMode="External"/><Relationship Id="rId5" Type="http://schemas.openxmlformats.org/officeDocument/2006/relationships/hyperlink" Target="http://www.gocomg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Goodall</dc:creator>
  <cp:keywords/>
  <dc:description/>
  <cp:lastModifiedBy>Peter Glick</cp:lastModifiedBy>
  <cp:revision>2</cp:revision>
  <cp:lastPrinted>2019-07-22T22:21:00Z</cp:lastPrinted>
  <dcterms:created xsi:type="dcterms:W3CDTF">2019-08-04T18:30:00Z</dcterms:created>
  <dcterms:modified xsi:type="dcterms:W3CDTF">2019-08-04T18:30:00Z</dcterms:modified>
</cp:coreProperties>
</file>