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71880" w14:textId="77777777" w:rsidR="00190020" w:rsidRPr="00930A13" w:rsidRDefault="00190020" w:rsidP="00190020">
      <w:pPr>
        <w:spacing w:after="0"/>
        <w:jc w:val="center"/>
        <w:rPr>
          <w:rFonts w:ascii="Arial" w:hAnsi="Arial" w:cs="Arial"/>
          <w:sz w:val="24"/>
        </w:rPr>
      </w:pPr>
      <w:r w:rsidRPr="00930A13">
        <w:rPr>
          <w:rFonts w:ascii="Arial" w:hAnsi="Arial" w:cs="Arial"/>
          <w:sz w:val="24"/>
        </w:rPr>
        <w:t xml:space="preserve">KPOV – </w:t>
      </w:r>
      <w:r w:rsidRPr="00930A13">
        <w:rPr>
          <w:rFonts w:ascii="Arial" w:hAnsi="Arial" w:cs="Arial"/>
          <w:i/>
          <w:sz w:val="24"/>
        </w:rPr>
        <w:t>The Point</w:t>
      </w:r>
    </w:p>
    <w:p w14:paraId="56C3AA62" w14:textId="77777777" w:rsidR="00190020" w:rsidRPr="00930A13" w:rsidRDefault="00190020" w:rsidP="00190020">
      <w:pPr>
        <w:spacing w:after="0"/>
        <w:jc w:val="center"/>
        <w:rPr>
          <w:rFonts w:ascii="Arial" w:hAnsi="Arial" w:cs="Arial"/>
          <w:sz w:val="24"/>
          <w:u w:val="single"/>
        </w:rPr>
      </w:pPr>
      <w:r w:rsidRPr="00930A13">
        <w:rPr>
          <w:rFonts w:ascii="Arial" w:hAnsi="Arial" w:cs="Arial"/>
          <w:sz w:val="24"/>
          <w:u w:val="single"/>
        </w:rPr>
        <w:t xml:space="preserve">Gardening: Get Good </w:t>
      </w:r>
      <w:proofErr w:type="gramStart"/>
      <w:r w:rsidRPr="00930A13">
        <w:rPr>
          <w:rFonts w:ascii="Arial" w:hAnsi="Arial" w:cs="Arial"/>
          <w:sz w:val="24"/>
          <w:u w:val="single"/>
        </w:rPr>
        <w:t>At</w:t>
      </w:r>
      <w:proofErr w:type="gramEnd"/>
      <w:r w:rsidRPr="00930A13">
        <w:rPr>
          <w:rFonts w:ascii="Arial" w:hAnsi="Arial" w:cs="Arial"/>
          <w:sz w:val="24"/>
          <w:u w:val="single"/>
        </w:rPr>
        <w:t xml:space="preserve"> It</w:t>
      </w:r>
    </w:p>
    <w:p w14:paraId="2B6C612C" w14:textId="416DFC39" w:rsidR="00E05457" w:rsidRPr="00930A13" w:rsidRDefault="00930A13" w:rsidP="00190020">
      <w:pPr>
        <w:spacing w:after="0"/>
        <w:jc w:val="center"/>
        <w:rPr>
          <w:rFonts w:ascii="Arial" w:hAnsi="Arial" w:cs="Arial"/>
          <w:sz w:val="24"/>
        </w:rPr>
      </w:pPr>
      <w:r w:rsidRPr="00930A13">
        <w:rPr>
          <w:rFonts w:ascii="Arial" w:hAnsi="Arial" w:cs="Arial"/>
          <w:sz w:val="24"/>
        </w:rPr>
        <w:t>“Abiotic</w:t>
      </w:r>
      <w:r w:rsidR="00190020" w:rsidRPr="00930A13">
        <w:rPr>
          <w:rFonts w:ascii="Arial" w:hAnsi="Arial" w:cs="Arial"/>
          <w:sz w:val="24"/>
        </w:rPr>
        <w:t xml:space="preserve"> Tomato </w:t>
      </w:r>
      <w:r w:rsidRPr="00930A13">
        <w:rPr>
          <w:rFonts w:ascii="Arial" w:hAnsi="Arial" w:cs="Arial"/>
          <w:sz w:val="24"/>
        </w:rPr>
        <w:t>Issues”</w:t>
      </w:r>
    </w:p>
    <w:p w14:paraId="77D89A37" w14:textId="5488A012" w:rsidR="006618C6" w:rsidRPr="00930A13" w:rsidRDefault="006618C6" w:rsidP="00190020">
      <w:pPr>
        <w:spacing w:after="0"/>
        <w:jc w:val="center"/>
        <w:rPr>
          <w:rFonts w:ascii="Arial" w:hAnsi="Arial" w:cs="Arial"/>
          <w:sz w:val="24"/>
        </w:rPr>
      </w:pPr>
      <w:r w:rsidRPr="00930A13">
        <w:rPr>
          <w:rFonts w:ascii="Arial" w:hAnsi="Arial" w:cs="Arial"/>
          <w:sz w:val="24"/>
        </w:rPr>
        <w:t>Ju</w:t>
      </w:r>
      <w:r w:rsidR="001D31B4">
        <w:rPr>
          <w:rFonts w:ascii="Arial" w:hAnsi="Arial" w:cs="Arial"/>
          <w:sz w:val="24"/>
        </w:rPr>
        <w:t>ly</w:t>
      </w:r>
      <w:r w:rsidR="00190020" w:rsidRPr="00930A13">
        <w:rPr>
          <w:rFonts w:ascii="Arial" w:hAnsi="Arial" w:cs="Arial"/>
          <w:sz w:val="24"/>
        </w:rPr>
        <w:t xml:space="preserve"> </w:t>
      </w:r>
      <w:r w:rsidR="001D31B4">
        <w:rPr>
          <w:rFonts w:ascii="Arial" w:hAnsi="Arial" w:cs="Arial"/>
          <w:sz w:val="24"/>
        </w:rPr>
        <w:t>7</w:t>
      </w:r>
      <w:r w:rsidR="00190020" w:rsidRPr="00930A13">
        <w:rPr>
          <w:rFonts w:ascii="Arial" w:hAnsi="Arial" w:cs="Arial"/>
          <w:sz w:val="24"/>
        </w:rPr>
        <w:t>,</w:t>
      </w:r>
      <w:r w:rsidRPr="00930A13">
        <w:rPr>
          <w:rFonts w:ascii="Arial" w:hAnsi="Arial" w:cs="Arial"/>
          <w:sz w:val="24"/>
        </w:rPr>
        <w:t xml:space="preserve"> 20</w:t>
      </w:r>
      <w:r w:rsidR="001D31B4">
        <w:rPr>
          <w:rFonts w:ascii="Arial" w:hAnsi="Arial" w:cs="Arial"/>
          <w:sz w:val="24"/>
        </w:rPr>
        <w:t>20</w:t>
      </w:r>
    </w:p>
    <w:p w14:paraId="4BA129E3" w14:textId="77777777" w:rsidR="006618C6" w:rsidRPr="00930A13" w:rsidRDefault="006618C6" w:rsidP="006618C6">
      <w:pPr>
        <w:rPr>
          <w:rFonts w:ascii="Arial" w:hAnsi="Arial" w:cs="Arial"/>
        </w:rPr>
      </w:pPr>
    </w:p>
    <w:p w14:paraId="00D0D7B0" w14:textId="14CB34D3" w:rsidR="006618C6" w:rsidRDefault="006618C6" w:rsidP="00930A13">
      <w:pPr>
        <w:spacing w:after="0"/>
        <w:rPr>
          <w:rFonts w:ascii="Arial" w:hAnsi="Arial" w:cs="Arial"/>
        </w:rPr>
      </w:pPr>
      <w:r w:rsidRPr="00930A13">
        <w:rPr>
          <w:rFonts w:ascii="Arial" w:hAnsi="Arial" w:cs="Arial"/>
        </w:rPr>
        <w:t>Summer is here!  You’ve planted you</w:t>
      </w:r>
      <w:r w:rsidR="00276B1E" w:rsidRPr="00930A13">
        <w:rPr>
          <w:rFonts w:ascii="Arial" w:hAnsi="Arial" w:cs="Arial"/>
        </w:rPr>
        <w:t>r tomatoes</w:t>
      </w:r>
      <w:r w:rsidRPr="00930A13">
        <w:rPr>
          <w:rFonts w:ascii="Arial" w:hAnsi="Arial" w:cs="Arial"/>
        </w:rPr>
        <w:t xml:space="preserve"> and visions of ripe, red tomatoes dance in your head!  But…</w:t>
      </w:r>
      <w:r w:rsidR="00D24189" w:rsidRPr="00930A13">
        <w:rPr>
          <w:rFonts w:ascii="Arial" w:hAnsi="Arial" w:cs="Arial"/>
        </w:rPr>
        <w:t xml:space="preserve"> what’</w:t>
      </w:r>
      <w:r w:rsidR="002027E5" w:rsidRPr="00930A13">
        <w:rPr>
          <w:rFonts w:ascii="Arial" w:hAnsi="Arial" w:cs="Arial"/>
        </w:rPr>
        <w:t>s that cra</w:t>
      </w:r>
      <w:r w:rsidR="00D24189" w:rsidRPr="00930A13">
        <w:rPr>
          <w:rFonts w:ascii="Arial" w:hAnsi="Arial" w:cs="Arial"/>
        </w:rPr>
        <w:t xml:space="preserve">ck in that gorgeous tomato?  What’s that dark area at the blossom end of the fruit? </w:t>
      </w:r>
      <w:r w:rsidR="002027E5" w:rsidRPr="00930A13">
        <w:rPr>
          <w:rFonts w:ascii="Arial" w:hAnsi="Arial" w:cs="Arial"/>
        </w:rPr>
        <w:t>What’s with the rolling leaves</w:t>
      </w:r>
      <w:r w:rsidR="0091014C" w:rsidRPr="00930A13">
        <w:rPr>
          <w:rFonts w:ascii="Arial" w:hAnsi="Arial" w:cs="Arial"/>
        </w:rPr>
        <w:t xml:space="preserve">?  Today we are going to talk about </w:t>
      </w:r>
      <w:r w:rsidR="002027E5" w:rsidRPr="00930A13">
        <w:rPr>
          <w:rFonts w:ascii="Arial" w:hAnsi="Arial" w:cs="Arial"/>
        </w:rPr>
        <w:t xml:space="preserve">some </w:t>
      </w:r>
      <w:r w:rsidR="0091014C" w:rsidRPr="00930A13">
        <w:rPr>
          <w:rFonts w:ascii="Arial" w:hAnsi="Arial" w:cs="Arial"/>
        </w:rPr>
        <w:t>abiotic disorders</w:t>
      </w:r>
      <w:r w:rsidR="00276B1E" w:rsidRPr="00930A13">
        <w:rPr>
          <w:rFonts w:ascii="Arial" w:hAnsi="Arial" w:cs="Arial"/>
        </w:rPr>
        <w:t xml:space="preserve"> </w:t>
      </w:r>
      <w:r w:rsidR="0091014C" w:rsidRPr="00930A13">
        <w:rPr>
          <w:rFonts w:ascii="Arial" w:hAnsi="Arial" w:cs="Arial"/>
        </w:rPr>
        <w:t xml:space="preserve">- </w:t>
      </w:r>
      <w:r w:rsidR="0091014C" w:rsidRPr="00930A13">
        <w:rPr>
          <w:rFonts w:ascii="Arial" w:hAnsi="Arial" w:cs="Arial"/>
          <w:color w:val="191919"/>
          <w:lang w:val="en"/>
        </w:rPr>
        <w:t>disorders not caused by a living pathogen, but rather the result of cultural practices or environmental conditions</w:t>
      </w:r>
      <w:r w:rsidR="00276B1E" w:rsidRPr="00930A13">
        <w:rPr>
          <w:rFonts w:ascii="Arial" w:hAnsi="Arial" w:cs="Arial"/>
          <w:color w:val="191919"/>
          <w:lang w:val="en"/>
        </w:rPr>
        <w:t>-</w:t>
      </w:r>
      <w:r w:rsidR="00276B1E" w:rsidRPr="00930A13">
        <w:rPr>
          <w:rFonts w:ascii="Arial" w:hAnsi="Arial" w:cs="Arial"/>
        </w:rPr>
        <w:t xml:space="preserve"> and how to prevent them</w:t>
      </w:r>
    </w:p>
    <w:p w14:paraId="52B63886" w14:textId="77777777" w:rsidR="00930A13" w:rsidRPr="00930A13" w:rsidRDefault="00930A13" w:rsidP="00930A13">
      <w:pPr>
        <w:spacing w:after="0"/>
        <w:rPr>
          <w:rFonts w:ascii="Arial" w:hAnsi="Arial" w:cs="Arial"/>
          <w:color w:val="191919"/>
          <w:lang w:val="en"/>
        </w:rPr>
      </w:pPr>
    </w:p>
    <w:p w14:paraId="66EF35D4" w14:textId="60C318BB" w:rsidR="0091014C" w:rsidRDefault="0091014C" w:rsidP="00930A13">
      <w:pPr>
        <w:pStyle w:val="NormalWeb"/>
        <w:shd w:val="clear" w:color="auto" w:fill="FFFFFF"/>
        <w:spacing w:after="0" w:line="300" w:lineRule="atLeast"/>
        <w:rPr>
          <w:rFonts w:ascii="Arial" w:hAnsi="Arial" w:cs="Arial"/>
          <w:color w:val="191919"/>
          <w:sz w:val="22"/>
          <w:szCs w:val="22"/>
          <w:lang w:val="en"/>
        </w:rPr>
      </w:pPr>
      <w:r w:rsidRPr="00930A13">
        <w:rPr>
          <w:rFonts w:ascii="Arial" w:hAnsi="Arial" w:cs="Arial"/>
          <w:color w:val="191919"/>
          <w:sz w:val="22"/>
          <w:szCs w:val="22"/>
          <w:lang w:val="en"/>
        </w:rPr>
        <w:t>One of the most common abiotic disorders is blossom end rot.</w:t>
      </w:r>
      <w:r w:rsidR="00276B1E" w:rsidRPr="00930A13">
        <w:rPr>
          <w:rFonts w:ascii="Arial" w:hAnsi="Arial" w:cs="Arial"/>
          <w:color w:val="191919"/>
          <w:sz w:val="22"/>
          <w:szCs w:val="22"/>
          <w:lang w:val="en"/>
        </w:rPr>
        <w:t xml:space="preserve"> </w:t>
      </w:r>
      <w:r w:rsidRPr="00930A13">
        <w:rPr>
          <w:rFonts w:ascii="Arial" w:hAnsi="Arial" w:cs="Arial"/>
          <w:color w:val="191919"/>
          <w:sz w:val="22"/>
          <w:szCs w:val="22"/>
          <w:lang w:val="en"/>
        </w:rPr>
        <w:t xml:space="preserve">Affected fruit have a tan to black flattened spot at the blossom end of the fruit. </w:t>
      </w:r>
      <w:r w:rsidR="00276B1E" w:rsidRPr="00930A13">
        <w:rPr>
          <w:rFonts w:ascii="Arial" w:hAnsi="Arial" w:cs="Arial"/>
          <w:color w:val="191919"/>
          <w:sz w:val="22"/>
          <w:szCs w:val="22"/>
          <w:lang w:val="en"/>
        </w:rPr>
        <w:t xml:space="preserve"> </w:t>
      </w:r>
      <w:r w:rsidRPr="00930A13">
        <w:rPr>
          <w:rFonts w:ascii="Arial" w:hAnsi="Arial" w:cs="Arial"/>
          <w:color w:val="191919"/>
          <w:sz w:val="22"/>
          <w:szCs w:val="22"/>
          <w:lang w:val="en"/>
        </w:rPr>
        <w:t>Blossom end rot can appear on fruit in any stage of development, but it is most common when fruit are one-third to one-half grown. The first fruit produced by the plant are often most severely affected. Fruit that develop later in the season on the same plant can be unaffected.</w:t>
      </w:r>
    </w:p>
    <w:p w14:paraId="3798B273" w14:textId="77777777" w:rsidR="00930A13" w:rsidRPr="00930A13" w:rsidRDefault="00930A13" w:rsidP="00930A13">
      <w:pPr>
        <w:pStyle w:val="NormalWeb"/>
        <w:shd w:val="clear" w:color="auto" w:fill="FFFFFF"/>
        <w:spacing w:after="0" w:line="300" w:lineRule="atLeast"/>
        <w:rPr>
          <w:rFonts w:ascii="Arial" w:hAnsi="Arial" w:cs="Arial"/>
          <w:color w:val="191919"/>
          <w:sz w:val="22"/>
          <w:szCs w:val="22"/>
          <w:lang w:val="en"/>
        </w:rPr>
      </w:pPr>
    </w:p>
    <w:p w14:paraId="01F0FD62" w14:textId="7802AA8F" w:rsidR="0091014C" w:rsidRDefault="0091014C" w:rsidP="00930A13">
      <w:pPr>
        <w:pStyle w:val="NormalWeb"/>
        <w:shd w:val="clear" w:color="auto" w:fill="FFFFFF"/>
        <w:spacing w:after="0" w:line="300" w:lineRule="atLeast"/>
        <w:rPr>
          <w:rFonts w:ascii="Arial" w:hAnsi="Arial" w:cs="Arial"/>
          <w:color w:val="191919"/>
          <w:sz w:val="22"/>
          <w:szCs w:val="22"/>
          <w:lang w:val="en"/>
        </w:rPr>
      </w:pPr>
      <w:r w:rsidRPr="00930A13">
        <w:rPr>
          <w:rFonts w:ascii="Arial" w:hAnsi="Arial" w:cs="Arial"/>
          <w:color w:val="191919"/>
          <w:sz w:val="22"/>
          <w:szCs w:val="22"/>
          <w:lang w:val="en"/>
        </w:rPr>
        <w:t xml:space="preserve">Blossom-end rot is caused by a calcium deficiency in the tomato plant. Although blossom end rot means that the plant does not have enough calcium with in the developing fruit, it does not mean that there is a lack of calcium in the soil. Fluctuations in soil moisture, heavy applications of nitrogen fertilizer, and injury to roots can all predispose tomato plants to blossom end rot. It can be minimized by maintaining a uniform supply of moisture through regular watering and soil mulches, applying fertilizer according to the results of </w:t>
      </w:r>
      <w:r w:rsidRPr="00930A13">
        <w:rPr>
          <w:rFonts w:ascii="Arial" w:hAnsi="Arial" w:cs="Arial"/>
          <w:sz w:val="22"/>
          <w:szCs w:val="22"/>
          <w:lang w:val="en"/>
        </w:rPr>
        <w:t xml:space="preserve">a </w:t>
      </w:r>
      <w:hyperlink r:id="rId4" w:history="1">
        <w:r w:rsidRPr="00930A13">
          <w:rPr>
            <w:rStyle w:val="Hyperlink"/>
            <w:rFonts w:ascii="Arial" w:hAnsi="Arial" w:cs="Arial"/>
            <w:color w:val="auto"/>
            <w:sz w:val="22"/>
            <w:szCs w:val="22"/>
            <w:lang w:val="en"/>
          </w:rPr>
          <w:t>soil test</w:t>
        </w:r>
      </w:hyperlink>
      <w:r w:rsidRPr="00930A13">
        <w:rPr>
          <w:rFonts w:ascii="Arial" w:hAnsi="Arial" w:cs="Arial"/>
          <w:color w:val="191919"/>
          <w:sz w:val="22"/>
          <w:szCs w:val="22"/>
          <w:lang w:val="en"/>
        </w:rPr>
        <w:t xml:space="preserve">, and avoiding root injury by not cultivating within </w:t>
      </w:r>
      <w:r w:rsidR="00930A13">
        <w:rPr>
          <w:rFonts w:ascii="Arial" w:hAnsi="Arial" w:cs="Arial"/>
          <w:color w:val="191919"/>
          <w:sz w:val="22"/>
          <w:szCs w:val="22"/>
          <w:lang w:val="en"/>
        </w:rPr>
        <w:t>one</w:t>
      </w:r>
      <w:r w:rsidRPr="00930A13">
        <w:rPr>
          <w:rFonts w:ascii="Arial" w:hAnsi="Arial" w:cs="Arial"/>
          <w:color w:val="191919"/>
          <w:sz w:val="22"/>
          <w:szCs w:val="22"/>
          <w:lang w:val="en"/>
        </w:rPr>
        <w:t xml:space="preserve"> foot of the base of the plant.</w:t>
      </w:r>
    </w:p>
    <w:p w14:paraId="1956266A" w14:textId="77777777" w:rsidR="00930A13" w:rsidRPr="00930A13" w:rsidRDefault="00930A13" w:rsidP="00930A13">
      <w:pPr>
        <w:pStyle w:val="NormalWeb"/>
        <w:shd w:val="clear" w:color="auto" w:fill="FFFFFF"/>
        <w:spacing w:after="0" w:line="300" w:lineRule="atLeast"/>
        <w:rPr>
          <w:rFonts w:ascii="Arial" w:hAnsi="Arial" w:cs="Arial"/>
          <w:color w:val="191919"/>
          <w:sz w:val="22"/>
          <w:szCs w:val="22"/>
          <w:lang w:val="en"/>
        </w:rPr>
      </w:pPr>
    </w:p>
    <w:p w14:paraId="15353EBE" w14:textId="190C6ABB" w:rsidR="0091014C" w:rsidRDefault="0091014C" w:rsidP="00930A13">
      <w:pPr>
        <w:shd w:val="clear" w:color="auto" w:fill="FFFFFF"/>
        <w:spacing w:after="0" w:line="300" w:lineRule="atLeast"/>
        <w:rPr>
          <w:rFonts w:ascii="Arial" w:eastAsia="Times New Roman" w:hAnsi="Arial" w:cs="Arial"/>
          <w:color w:val="191919"/>
          <w:lang w:val="en"/>
        </w:rPr>
      </w:pPr>
      <w:r w:rsidRPr="00930A13">
        <w:rPr>
          <w:rFonts w:ascii="Arial" w:eastAsia="Times New Roman" w:hAnsi="Arial" w:cs="Arial"/>
          <w:color w:val="191919"/>
          <w:lang w:val="en"/>
        </w:rPr>
        <w:t xml:space="preserve">Growth cracks result from extremely rapid fruit growth. This may be brought on by periods of abundant rain and high temperatures, or can occur when water is suddenly available to the plant through rain or irrigation after a period of drought. Cracks may radiate from the stem end of the fruit or may encircle the fruit. Cracks are often invaded by secondary fungi and bacteria that further rot the fruit. </w:t>
      </w:r>
    </w:p>
    <w:p w14:paraId="0C674095" w14:textId="77777777" w:rsidR="00930A13" w:rsidRPr="00930A13" w:rsidRDefault="00930A13" w:rsidP="00930A13">
      <w:pPr>
        <w:shd w:val="clear" w:color="auto" w:fill="FFFFFF"/>
        <w:spacing w:after="0" w:line="300" w:lineRule="atLeast"/>
        <w:rPr>
          <w:rFonts w:ascii="Arial" w:eastAsia="Times New Roman" w:hAnsi="Arial" w:cs="Arial"/>
          <w:color w:val="191919"/>
          <w:lang w:val="en"/>
        </w:rPr>
      </w:pPr>
    </w:p>
    <w:p w14:paraId="36B4C3F6" w14:textId="702553E4" w:rsidR="0091014C" w:rsidRDefault="0091014C" w:rsidP="00930A13">
      <w:pPr>
        <w:shd w:val="clear" w:color="auto" w:fill="FFFFFF"/>
        <w:spacing w:after="0" w:line="300" w:lineRule="atLeast"/>
        <w:rPr>
          <w:rFonts w:ascii="Arial" w:eastAsia="Times New Roman" w:hAnsi="Arial" w:cs="Arial"/>
          <w:color w:val="191919"/>
          <w:lang w:val="en"/>
        </w:rPr>
      </w:pPr>
      <w:r w:rsidRPr="00930A13">
        <w:rPr>
          <w:rFonts w:ascii="Arial" w:eastAsia="Times New Roman" w:hAnsi="Arial" w:cs="Arial"/>
          <w:color w:val="191919"/>
          <w:lang w:val="en"/>
        </w:rPr>
        <w:t>Maintaining even moisture by watering regularly and mulching the soil around the tomato plant can help reduce growth cracks. Varieties differ in susceptibility to cracking, and variety descriptions may be helpful in choosing a plant less likely to crack.</w:t>
      </w:r>
    </w:p>
    <w:p w14:paraId="631041C5" w14:textId="77777777" w:rsidR="00930A13" w:rsidRPr="00930A13" w:rsidRDefault="00930A13" w:rsidP="00930A13">
      <w:pPr>
        <w:shd w:val="clear" w:color="auto" w:fill="FFFFFF"/>
        <w:spacing w:after="0" w:line="300" w:lineRule="atLeast"/>
        <w:rPr>
          <w:rFonts w:ascii="Arial" w:eastAsia="Times New Roman" w:hAnsi="Arial" w:cs="Arial"/>
          <w:color w:val="191919"/>
          <w:lang w:val="en"/>
        </w:rPr>
      </w:pPr>
    </w:p>
    <w:p w14:paraId="4FCE830B" w14:textId="01B80ACC" w:rsidR="002027E5" w:rsidRDefault="002027E5" w:rsidP="00930A13">
      <w:pPr>
        <w:shd w:val="clear" w:color="auto" w:fill="FFFFFF"/>
        <w:spacing w:after="0" w:line="300" w:lineRule="atLeast"/>
        <w:rPr>
          <w:rFonts w:ascii="Arial" w:hAnsi="Arial" w:cs="Arial"/>
          <w:color w:val="191919"/>
          <w:lang w:val="en"/>
        </w:rPr>
      </w:pPr>
      <w:r w:rsidRPr="00930A13">
        <w:rPr>
          <w:rFonts w:ascii="Arial" w:hAnsi="Arial" w:cs="Arial"/>
          <w:color w:val="191919"/>
          <w:lang w:val="en"/>
        </w:rPr>
        <w:t>Leaf roll is a disorder of tomatoes that is most commonly associated with hot dry weather, but can occur in response to other stresses like fast growth, high production, and pruning. Leaf margins roll upward in an almost tube</w:t>
      </w:r>
      <w:r w:rsidR="00596765" w:rsidRPr="00930A13">
        <w:rPr>
          <w:rFonts w:ascii="Arial" w:hAnsi="Arial" w:cs="Arial"/>
          <w:color w:val="191919"/>
          <w:lang w:val="en"/>
        </w:rPr>
        <w:t>-</w:t>
      </w:r>
      <w:r w:rsidRPr="00930A13">
        <w:rPr>
          <w:rFonts w:ascii="Arial" w:hAnsi="Arial" w:cs="Arial"/>
          <w:color w:val="191919"/>
          <w:lang w:val="en"/>
        </w:rPr>
        <w:t xml:space="preserve">like fashion. Affected leaves are firm and leathery to the touch. This disorder is believed to be a strategy to conserve moisture. Lower leaves are commonly affected first. Once leaves roll, they will not unroll even if weather conditions become cool and wet. In severe conditions the entire plant may exhibit leaf roll. Leaf roll does not noticeably reduce plant growth or yield. </w:t>
      </w:r>
    </w:p>
    <w:p w14:paraId="0C82DAA0" w14:textId="77777777" w:rsidR="00930A13" w:rsidRPr="00930A13" w:rsidRDefault="00930A13" w:rsidP="00930A13">
      <w:pPr>
        <w:shd w:val="clear" w:color="auto" w:fill="FFFFFF"/>
        <w:spacing w:after="0" w:line="300" w:lineRule="atLeast"/>
        <w:rPr>
          <w:rFonts w:ascii="Arial" w:hAnsi="Arial" w:cs="Arial"/>
          <w:color w:val="191919"/>
          <w:lang w:val="en"/>
        </w:rPr>
      </w:pPr>
    </w:p>
    <w:p w14:paraId="40860C32" w14:textId="1309ED8B" w:rsidR="002027E5" w:rsidRDefault="002027E5" w:rsidP="00930A13">
      <w:pPr>
        <w:pStyle w:val="NormalWeb"/>
        <w:shd w:val="clear" w:color="auto" w:fill="FFFFFF"/>
        <w:spacing w:after="0" w:line="300" w:lineRule="atLeast"/>
        <w:rPr>
          <w:rFonts w:ascii="Arial" w:hAnsi="Arial" w:cs="Arial"/>
          <w:color w:val="191919"/>
          <w:sz w:val="22"/>
          <w:szCs w:val="22"/>
          <w:lang w:val="en"/>
        </w:rPr>
      </w:pPr>
      <w:r w:rsidRPr="00930A13">
        <w:rPr>
          <w:rFonts w:ascii="Arial" w:hAnsi="Arial" w:cs="Arial"/>
          <w:color w:val="191919"/>
          <w:sz w:val="22"/>
          <w:szCs w:val="22"/>
          <w:lang w:val="en"/>
        </w:rPr>
        <w:lastRenderedPageBreak/>
        <w:t xml:space="preserve">Sunscald occurs on tomato fruit that have been exposed to too much sun. This is common in plants that are suffering leaf loss from a disease or insect feeding, but can also occur on plants that are over pruned or on fruit that are otherwise exposed to the sun. </w:t>
      </w:r>
    </w:p>
    <w:p w14:paraId="7EEAA78D" w14:textId="77777777" w:rsidR="00930A13" w:rsidRPr="00930A13" w:rsidRDefault="00930A13" w:rsidP="00930A13">
      <w:pPr>
        <w:pStyle w:val="NormalWeb"/>
        <w:shd w:val="clear" w:color="auto" w:fill="FFFFFF"/>
        <w:spacing w:after="0" w:line="300" w:lineRule="atLeast"/>
        <w:rPr>
          <w:rFonts w:ascii="Arial" w:hAnsi="Arial" w:cs="Arial"/>
          <w:color w:val="191919"/>
          <w:sz w:val="22"/>
          <w:szCs w:val="22"/>
          <w:lang w:val="en"/>
        </w:rPr>
      </w:pPr>
    </w:p>
    <w:p w14:paraId="718EB3C7" w14:textId="0B2ADAC7" w:rsidR="002027E5" w:rsidRDefault="002027E5" w:rsidP="00930A13">
      <w:pPr>
        <w:pStyle w:val="NormalWeb"/>
        <w:shd w:val="clear" w:color="auto" w:fill="FFFFFF"/>
        <w:spacing w:after="0" w:line="300" w:lineRule="atLeast"/>
        <w:rPr>
          <w:rFonts w:ascii="Arial" w:hAnsi="Arial" w:cs="Arial"/>
          <w:color w:val="191919"/>
          <w:sz w:val="22"/>
          <w:szCs w:val="22"/>
          <w:lang w:val="en"/>
        </w:rPr>
      </w:pPr>
      <w:r w:rsidRPr="00930A13">
        <w:rPr>
          <w:rFonts w:ascii="Arial" w:hAnsi="Arial" w:cs="Arial"/>
          <w:color w:val="191919"/>
          <w:sz w:val="22"/>
          <w:szCs w:val="22"/>
          <w:lang w:val="en"/>
        </w:rPr>
        <w:t>Sunscald results in a pale yellow to white spot on the side of the fruit facing the sun. This area may become a flattened, grayish-white spot. The surface may dry out to a paper</w:t>
      </w:r>
      <w:r w:rsidR="00596765" w:rsidRPr="00930A13">
        <w:rPr>
          <w:rFonts w:ascii="Arial" w:hAnsi="Arial" w:cs="Arial"/>
          <w:color w:val="191919"/>
          <w:sz w:val="22"/>
          <w:szCs w:val="22"/>
          <w:lang w:val="en"/>
        </w:rPr>
        <w:t>-</w:t>
      </w:r>
      <w:r w:rsidRPr="00930A13">
        <w:rPr>
          <w:rFonts w:ascii="Arial" w:hAnsi="Arial" w:cs="Arial"/>
          <w:color w:val="191919"/>
          <w:sz w:val="22"/>
          <w:szCs w:val="22"/>
          <w:lang w:val="en"/>
        </w:rPr>
        <w:t xml:space="preserve">like texture. Sunscald spots are frequently invaded by decay-causing fungi and bacteria that further rot the fruit. </w:t>
      </w:r>
    </w:p>
    <w:p w14:paraId="0617BA9F" w14:textId="77777777" w:rsidR="00930A13" w:rsidRPr="00930A13" w:rsidRDefault="00930A13" w:rsidP="00930A13">
      <w:pPr>
        <w:pStyle w:val="NormalWeb"/>
        <w:shd w:val="clear" w:color="auto" w:fill="FFFFFF"/>
        <w:spacing w:after="0" w:line="300" w:lineRule="atLeast"/>
        <w:rPr>
          <w:rFonts w:ascii="Arial" w:hAnsi="Arial" w:cs="Arial"/>
          <w:color w:val="191919"/>
          <w:sz w:val="22"/>
          <w:szCs w:val="22"/>
          <w:lang w:val="en"/>
        </w:rPr>
      </w:pPr>
    </w:p>
    <w:p w14:paraId="0A93BC6D" w14:textId="575F0D53" w:rsidR="002027E5" w:rsidRDefault="002027E5" w:rsidP="00930A13">
      <w:pPr>
        <w:pStyle w:val="NormalWeb"/>
        <w:shd w:val="clear" w:color="auto" w:fill="FFFFFF"/>
        <w:spacing w:after="0" w:line="300" w:lineRule="atLeast"/>
        <w:rPr>
          <w:rFonts w:ascii="Arial" w:hAnsi="Arial" w:cs="Arial"/>
          <w:color w:val="191919"/>
          <w:sz w:val="22"/>
          <w:szCs w:val="22"/>
          <w:lang w:val="en"/>
        </w:rPr>
      </w:pPr>
      <w:r w:rsidRPr="00930A13">
        <w:rPr>
          <w:rFonts w:ascii="Arial" w:hAnsi="Arial" w:cs="Arial"/>
          <w:color w:val="191919"/>
          <w:sz w:val="22"/>
          <w:szCs w:val="22"/>
          <w:lang w:val="en"/>
        </w:rPr>
        <w:t xml:space="preserve">The best way to avoid sunscald is to maintain a healthy tomato plant through management of insect and disease pests that defoliate tomatoes. </w:t>
      </w:r>
    </w:p>
    <w:p w14:paraId="748EFF64" w14:textId="77777777" w:rsidR="00930A13" w:rsidRPr="00930A13" w:rsidRDefault="00930A13" w:rsidP="00930A13">
      <w:pPr>
        <w:pStyle w:val="NormalWeb"/>
        <w:shd w:val="clear" w:color="auto" w:fill="FFFFFF"/>
        <w:spacing w:after="0" w:line="300" w:lineRule="atLeast"/>
        <w:rPr>
          <w:rFonts w:ascii="Arial" w:hAnsi="Arial" w:cs="Arial"/>
          <w:color w:val="191919"/>
          <w:sz w:val="22"/>
          <w:szCs w:val="22"/>
          <w:lang w:val="en"/>
        </w:rPr>
      </w:pPr>
    </w:p>
    <w:p w14:paraId="60B0610F" w14:textId="2CE8A228" w:rsidR="00276B1E" w:rsidRDefault="00276B1E" w:rsidP="00930A13">
      <w:pPr>
        <w:spacing w:after="0"/>
        <w:rPr>
          <w:rFonts w:ascii="Arial" w:hAnsi="Arial" w:cs="Arial"/>
        </w:rPr>
      </w:pPr>
      <w:r w:rsidRPr="00930A13">
        <w:rPr>
          <w:rFonts w:ascii="Arial" w:hAnsi="Arial" w:cs="Arial"/>
        </w:rPr>
        <w:t>That’s it for today’s Gardening: Get Good at It with the OSU Extension Service Master Gardeners. For more information or questions about gardening or to contact a Master Gardener, call 541 548 6088 or visit our website at gocomga.com</w:t>
      </w:r>
      <w:r w:rsidR="00596765" w:rsidRPr="00930A13">
        <w:rPr>
          <w:rFonts w:ascii="Arial" w:hAnsi="Arial" w:cs="Arial"/>
        </w:rPr>
        <w:t>.</w:t>
      </w:r>
      <w:r w:rsidRPr="00930A13">
        <w:rPr>
          <w:rFonts w:ascii="Arial" w:hAnsi="Arial" w:cs="Arial"/>
        </w:rPr>
        <w:t xml:space="preserve"> Look for the KPOV tab on the orange bar.  </w:t>
      </w:r>
    </w:p>
    <w:p w14:paraId="73A191B3" w14:textId="77777777" w:rsidR="00930A13" w:rsidRPr="00930A13" w:rsidRDefault="00930A13" w:rsidP="00930A13">
      <w:pPr>
        <w:spacing w:after="0"/>
        <w:rPr>
          <w:rFonts w:ascii="Arial" w:hAnsi="Arial" w:cs="Arial"/>
        </w:rPr>
      </w:pPr>
    </w:p>
    <w:p w14:paraId="698876E1" w14:textId="28CC060A" w:rsidR="00276B1E" w:rsidRPr="00930A13" w:rsidRDefault="00930A13" w:rsidP="00930A13">
      <w:pPr>
        <w:pStyle w:val="NormalWeb"/>
        <w:shd w:val="clear" w:color="auto" w:fill="FFFFFF"/>
        <w:spacing w:after="0" w:line="300" w:lineRule="atLeast"/>
        <w:rPr>
          <w:rFonts w:ascii="Arial" w:hAnsi="Arial" w:cs="Arial"/>
          <w:color w:val="191919"/>
          <w:sz w:val="22"/>
          <w:szCs w:val="22"/>
          <w:lang w:val="en"/>
        </w:rPr>
      </w:pPr>
      <w:r w:rsidRPr="00930A13">
        <w:rPr>
          <w:rFonts w:ascii="Arial" w:hAnsi="Arial" w:cs="Arial"/>
          <w:color w:val="191919"/>
          <w:sz w:val="22"/>
          <w:szCs w:val="22"/>
          <w:u w:val="single"/>
          <w:lang w:val="en"/>
        </w:rPr>
        <w:t>Resources</w:t>
      </w:r>
      <w:r>
        <w:rPr>
          <w:rFonts w:ascii="Arial" w:hAnsi="Arial" w:cs="Arial"/>
          <w:color w:val="191919"/>
          <w:sz w:val="22"/>
          <w:szCs w:val="22"/>
          <w:lang w:val="en"/>
        </w:rPr>
        <w:t>:</w:t>
      </w:r>
    </w:p>
    <w:p w14:paraId="0E70DD6B" w14:textId="77777777" w:rsidR="0091014C" w:rsidRPr="00930A13" w:rsidRDefault="007F3A41" w:rsidP="00930A13">
      <w:pPr>
        <w:spacing w:after="0"/>
        <w:rPr>
          <w:rFonts w:ascii="Arial" w:hAnsi="Arial" w:cs="Arial"/>
        </w:rPr>
      </w:pPr>
      <w:hyperlink r:id="rId5" w:history="1">
        <w:r w:rsidR="0045693B" w:rsidRPr="00930A13">
          <w:rPr>
            <w:rStyle w:val="Hyperlink"/>
            <w:rFonts w:ascii="Arial" w:hAnsi="Arial" w:cs="Arial"/>
          </w:rPr>
          <w:t>http://www.extension.umn.edu/garden/yard-garden/vegetables/disorders-of-tomato/</w:t>
        </w:r>
      </w:hyperlink>
    </w:p>
    <w:p w14:paraId="1AEB0340" w14:textId="77777777" w:rsidR="0045693B" w:rsidRPr="00930A13" w:rsidRDefault="007F3A41" w:rsidP="00930A13">
      <w:pPr>
        <w:spacing w:after="0"/>
        <w:rPr>
          <w:rFonts w:ascii="Arial" w:hAnsi="Arial" w:cs="Arial"/>
        </w:rPr>
      </w:pPr>
      <w:hyperlink r:id="rId6" w:history="1">
        <w:r w:rsidR="0045693B" w:rsidRPr="00930A13">
          <w:rPr>
            <w:rStyle w:val="Hyperlink"/>
            <w:rFonts w:ascii="Arial" w:hAnsi="Arial" w:cs="Arial"/>
          </w:rPr>
          <w:t>http://web.extension.illinois.edu/lmw/eb255/20120925_5934.html</w:t>
        </w:r>
      </w:hyperlink>
    </w:p>
    <w:p w14:paraId="44E87CA0" w14:textId="77777777" w:rsidR="0045693B" w:rsidRPr="00930A13" w:rsidRDefault="0045693B" w:rsidP="00930A13">
      <w:pPr>
        <w:spacing w:after="0"/>
        <w:rPr>
          <w:rFonts w:ascii="Arial" w:hAnsi="Arial" w:cs="Arial"/>
        </w:rPr>
      </w:pPr>
    </w:p>
    <w:sectPr w:rsidR="0045693B" w:rsidRPr="00930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8C6"/>
    <w:rsid w:val="00190020"/>
    <w:rsid w:val="001D31B4"/>
    <w:rsid w:val="002027E5"/>
    <w:rsid w:val="00276B1E"/>
    <w:rsid w:val="0045693B"/>
    <w:rsid w:val="00596765"/>
    <w:rsid w:val="006618C6"/>
    <w:rsid w:val="007F3A41"/>
    <w:rsid w:val="008E0A49"/>
    <w:rsid w:val="0091014C"/>
    <w:rsid w:val="00930A13"/>
    <w:rsid w:val="00D24189"/>
    <w:rsid w:val="00E0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418AA"/>
  <w15:docId w15:val="{F7CBAE09-826E-466E-81CC-8667958C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14C"/>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014C"/>
    <w:rPr>
      <w:strike w:val="0"/>
      <w:dstrike w:val="0"/>
      <w:color w:val="98091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23965">
      <w:bodyDiv w:val="1"/>
      <w:marLeft w:val="0"/>
      <w:marRight w:val="0"/>
      <w:marTop w:val="0"/>
      <w:marBottom w:val="0"/>
      <w:divBdr>
        <w:top w:val="none" w:sz="0" w:space="0" w:color="auto"/>
        <w:left w:val="none" w:sz="0" w:space="0" w:color="auto"/>
        <w:bottom w:val="none" w:sz="0" w:space="0" w:color="auto"/>
        <w:right w:val="none" w:sz="0" w:space="0" w:color="auto"/>
      </w:divBdr>
      <w:divsChild>
        <w:div w:id="1964188421">
          <w:marLeft w:val="0"/>
          <w:marRight w:val="0"/>
          <w:marTop w:val="0"/>
          <w:marBottom w:val="0"/>
          <w:divBdr>
            <w:top w:val="none" w:sz="0" w:space="0" w:color="auto"/>
            <w:left w:val="none" w:sz="0" w:space="0" w:color="auto"/>
            <w:bottom w:val="none" w:sz="0" w:space="0" w:color="auto"/>
            <w:right w:val="none" w:sz="0" w:space="0" w:color="auto"/>
          </w:divBdr>
          <w:divsChild>
            <w:div w:id="19820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10446">
      <w:bodyDiv w:val="1"/>
      <w:marLeft w:val="0"/>
      <w:marRight w:val="0"/>
      <w:marTop w:val="0"/>
      <w:marBottom w:val="0"/>
      <w:divBdr>
        <w:top w:val="none" w:sz="0" w:space="0" w:color="auto"/>
        <w:left w:val="none" w:sz="0" w:space="0" w:color="auto"/>
        <w:bottom w:val="none" w:sz="0" w:space="0" w:color="auto"/>
        <w:right w:val="none" w:sz="0" w:space="0" w:color="auto"/>
      </w:divBdr>
      <w:divsChild>
        <w:div w:id="896017870">
          <w:marLeft w:val="0"/>
          <w:marRight w:val="0"/>
          <w:marTop w:val="0"/>
          <w:marBottom w:val="0"/>
          <w:divBdr>
            <w:top w:val="none" w:sz="0" w:space="0" w:color="auto"/>
            <w:left w:val="none" w:sz="0" w:space="0" w:color="auto"/>
            <w:bottom w:val="none" w:sz="0" w:space="0" w:color="auto"/>
            <w:right w:val="none" w:sz="0" w:space="0" w:color="auto"/>
          </w:divBdr>
          <w:divsChild>
            <w:div w:id="4902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218">
      <w:bodyDiv w:val="1"/>
      <w:marLeft w:val="0"/>
      <w:marRight w:val="0"/>
      <w:marTop w:val="0"/>
      <w:marBottom w:val="0"/>
      <w:divBdr>
        <w:top w:val="none" w:sz="0" w:space="0" w:color="auto"/>
        <w:left w:val="none" w:sz="0" w:space="0" w:color="auto"/>
        <w:bottom w:val="none" w:sz="0" w:space="0" w:color="auto"/>
        <w:right w:val="none" w:sz="0" w:space="0" w:color="auto"/>
      </w:divBdr>
      <w:divsChild>
        <w:div w:id="668483341">
          <w:marLeft w:val="0"/>
          <w:marRight w:val="0"/>
          <w:marTop w:val="0"/>
          <w:marBottom w:val="0"/>
          <w:divBdr>
            <w:top w:val="none" w:sz="0" w:space="0" w:color="auto"/>
            <w:left w:val="none" w:sz="0" w:space="0" w:color="auto"/>
            <w:bottom w:val="none" w:sz="0" w:space="0" w:color="auto"/>
            <w:right w:val="none" w:sz="0" w:space="0" w:color="auto"/>
          </w:divBdr>
          <w:divsChild>
            <w:div w:id="2056851888">
              <w:marLeft w:val="0"/>
              <w:marRight w:val="0"/>
              <w:marTop w:val="0"/>
              <w:marBottom w:val="0"/>
              <w:divBdr>
                <w:top w:val="none" w:sz="0" w:space="0" w:color="auto"/>
                <w:left w:val="none" w:sz="0" w:space="0" w:color="auto"/>
                <w:bottom w:val="none" w:sz="0" w:space="0" w:color="auto"/>
                <w:right w:val="none" w:sz="0" w:space="0" w:color="auto"/>
              </w:divBdr>
              <w:divsChild>
                <w:div w:id="628824913">
                  <w:marLeft w:val="45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extension.illinois.edu/lmw/eb255/20120925_5934.html" TargetMode="External"/><Relationship Id="rId5" Type="http://schemas.openxmlformats.org/officeDocument/2006/relationships/hyperlink" Target="http://www.extension.umn.edu/garden/yard-garden/vegetables/disorders-of-tomato/" TargetMode="External"/><Relationship Id="rId4" Type="http://schemas.openxmlformats.org/officeDocument/2006/relationships/hyperlink" Target="http://soiltest.cfans.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worshtil@gmail.com</dc:creator>
  <cp:lastModifiedBy>Nancy Glick</cp:lastModifiedBy>
  <cp:revision>5</cp:revision>
  <dcterms:created xsi:type="dcterms:W3CDTF">2015-06-17T18:03:00Z</dcterms:created>
  <dcterms:modified xsi:type="dcterms:W3CDTF">2020-06-29T17:57:00Z</dcterms:modified>
</cp:coreProperties>
</file>