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41" w:rsidRPr="00E27641" w:rsidRDefault="00E27641" w:rsidP="00E27641">
      <w:pPr>
        <w:jc w:val="center"/>
        <w:rPr>
          <w:rFonts w:ascii="Arial" w:hAnsi="Arial" w:cs="Arial"/>
          <w:i/>
          <w:szCs w:val="28"/>
        </w:rPr>
      </w:pPr>
      <w:r w:rsidRPr="00E27641">
        <w:rPr>
          <w:rFonts w:ascii="Arial" w:hAnsi="Arial" w:cs="Arial"/>
          <w:szCs w:val="28"/>
        </w:rPr>
        <w:t xml:space="preserve">KPOV – </w:t>
      </w:r>
      <w:r w:rsidRPr="00E27641">
        <w:rPr>
          <w:rFonts w:ascii="Arial" w:hAnsi="Arial" w:cs="Arial"/>
          <w:i/>
          <w:szCs w:val="28"/>
        </w:rPr>
        <w:t>The Point</w:t>
      </w:r>
    </w:p>
    <w:p w:rsidR="00E27641" w:rsidRPr="00E27641" w:rsidRDefault="00E27641" w:rsidP="00E27641">
      <w:pPr>
        <w:jc w:val="center"/>
        <w:rPr>
          <w:rFonts w:ascii="Arial" w:hAnsi="Arial" w:cs="Arial"/>
          <w:szCs w:val="28"/>
          <w:u w:val="single"/>
        </w:rPr>
      </w:pPr>
      <w:r w:rsidRPr="00E27641">
        <w:rPr>
          <w:rFonts w:ascii="Arial" w:hAnsi="Arial" w:cs="Arial"/>
          <w:szCs w:val="28"/>
          <w:u w:val="single"/>
        </w:rPr>
        <w:t>Gardening: Get Good at It</w:t>
      </w:r>
    </w:p>
    <w:p w:rsidR="00F203B4" w:rsidRPr="00E27641" w:rsidRDefault="00E27641" w:rsidP="00E27641">
      <w:pPr>
        <w:jc w:val="center"/>
        <w:rPr>
          <w:rFonts w:ascii="Arial" w:hAnsi="Arial" w:cs="Arial"/>
          <w:szCs w:val="28"/>
        </w:rPr>
      </w:pPr>
      <w:r w:rsidRPr="00E27641">
        <w:rPr>
          <w:rFonts w:ascii="Arial" w:hAnsi="Arial" w:cs="Arial"/>
          <w:szCs w:val="28"/>
        </w:rPr>
        <w:t>“</w:t>
      </w:r>
      <w:r w:rsidR="00F17514" w:rsidRPr="00E27641">
        <w:rPr>
          <w:rFonts w:ascii="Arial" w:hAnsi="Arial" w:cs="Arial"/>
          <w:szCs w:val="28"/>
        </w:rPr>
        <w:t xml:space="preserve">Early </w:t>
      </w:r>
      <w:r w:rsidR="00E8669C" w:rsidRPr="00E27641">
        <w:rPr>
          <w:rFonts w:ascii="Arial" w:hAnsi="Arial" w:cs="Arial"/>
          <w:szCs w:val="28"/>
        </w:rPr>
        <w:t xml:space="preserve">Perennial </w:t>
      </w:r>
      <w:r w:rsidR="00F17514" w:rsidRPr="00E27641">
        <w:rPr>
          <w:rFonts w:ascii="Arial" w:hAnsi="Arial" w:cs="Arial"/>
          <w:szCs w:val="28"/>
        </w:rPr>
        <w:t>Bloomers</w:t>
      </w:r>
      <w:r w:rsidRPr="00E27641">
        <w:rPr>
          <w:rFonts w:ascii="Arial" w:hAnsi="Arial" w:cs="Arial"/>
          <w:szCs w:val="28"/>
        </w:rPr>
        <w:t>”</w:t>
      </w:r>
    </w:p>
    <w:p w:rsidR="00E27641" w:rsidRPr="00E27641" w:rsidRDefault="00E27641" w:rsidP="00E27641">
      <w:pPr>
        <w:jc w:val="center"/>
        <w:rPr>
          <w:rFonts w:ascii="Arial" w:hAnsi="Arial" w:cs="Arial"/>
          <w:szCs w:val="28"/>
        </w:rPr>
      </w:pPr>
      <w:r w:rsidRPr="00E27641">
        <w:rPr>
          <w:rFonts w:ascii="Arial" w:hAnsi="Arial" w:cs="Arial"/>
          <w:szCs w:val="28"/>
        </w:rPr>
        <w:t>November 20, 2018</w:t>
      </w:r>
    </w:p>
    <w:p w:rsidR="00F17514" w:rsidRPr="00E27641" w:rsidRDefault="00F17514">
      <w:pPr>
        <w:rPr>
          <w:rFonts w:ascii="Arial" w:hAnsi="Arial" w:cs="Arial"/>
        </w:rPr>
      </w:pPr>
    </w:p>
    <w:p w:rsidR="00F17514" w:rsidRPr="00E27641" w:rsidRDefault="00F17514">
      <w:pPr>
        <w:rPr>
          <w:rFonts w:ascii="Arial" w:hAnsi="Arial" w:cs="Arial"/>
        </w:rPr>
      </w:pPr>
    </w:p>
    <w:p w:rsidR="00E8669C" w:rsidRPr="00E27641" w:rsidRDefault="00F17514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>T.S. Eliot famously wrote that April is the cruelest month. He hailed from St. Louis, Missouri</w:t>
      </w:r>
      <w:r w:rsidR="00A20B83" w:rsidRPr="00E27641">
        <w:rPr>
          <w:rFonts w:ascii="Arial" w:hAnsi="Arial" w:cs="Arial"/>
          <w:sz w:val="22"/>
          <w:szCs w:val="22"/>
        </w:rPr>
        <w:t>,</w:t>
      </w:r>
      <w:r w:rsidRPr="00E27641">
        <w:rPr>
          <w:rFonts w:ascii="Arial" w:hAnsi="Arial" w:cs="Arial"/>
          <w:sz w:val="22"/>
          <w:szCs w:val="22"/>
        </w:rPr>
        <w:t xml:space="preserve"> so how did he know </w:t>
      </w:r>
      <w:r w:rsidR="000E1A0F" w:rsidRPr="00E27641">
        <w:rPr>
          <w:rFonts w:ascii="Arial" w:hAnsi="Arial" w:cs="Arial"/>
          <w:sz w:val="22"/>
          <w:szCs w:val="22"/>
        </w:rPr>
        <w:t xml:space="preserve">so much </w:t>
      </w:r>
      <w:r w:rsidRPr="00E27641">
        <w:rPr>
          <w:rFonts w:ascii="Arial" w:hAnsi="Arial" w:cs="Arial"/>
          <w:sz w:val="22"/>
          <w:szCs w:val="22"/>
        </w:rPr>
        <w:t xml:space="preserve">about gardening in Central Oregon? April here </w:t>
      </w:r>
      <w:r w:rsidRPr="00E27641">
        <w:rPr>
          <w:rFonts w:ascii="Arial" w:hAnsi="Arial" w:cs="Arial"/>
          <w:i/>
          <w:sz w:val="22"/>
          <w:szCs w:val="22"/>
        </w:rPr>
        <w:t>is</w:t>
      </w:r>
      <w:r w:rsidRPr="00E27641">
        <w:rPr>
          <w:rFonts w:ascii="Arial" w:hAnsi="Arial" w:cs="Arial"/>
          <w:sz w:val="22"/>
          <w:szCs w:val="22"/>
        </w:rPr>
        <w:t xml:space="preserve"> cruel but if you’re a gardener, so is May and sometimes June. </w:t>
      </w:r>
      <w:r w:rsidR="00E8669C" w:rsidRPr="00E27641">
        <w:rPr>
          <w:rFonts w:ascii="Arial" w:hAnsi="Arial" w:cs="Arial"/>
          <w:sz w:val="22"/>
          <w:szCs w:val="22"/>
        </w:rPr>
        <w:t xml:space="preserve"> </w:t>
      </w:r>
    </w:p>
    <w:p w:rsidR="00E8669C" w:rsidRPr="00E27641" w:rsidRDefault="00E8669C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C22772" w:rsidRPr="00E27641" w:rsidRDefault="00C22772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 xml:space="preserve">One way to combat the frustration of our short springs is to plant early bloomers in garden spots we can see from a cozy window. </w:t>
      </w:r>
      <w:r w:rsidR="00DF50AB" w:rsidRPr="00E27641">
        <w:rPr>
          <w:rFonts w:ascii="Arial" w:hAnsi="Arial" w:cs="Arial"/>
          <w:sz w:val="22"/>
          <w:szCs w:val="22"/>
        </w:rPr>
        <w:t xml:space="preserve">Snowdrop, crocus, </w:t>
      </w:r>
      <w:r w:rsidR="00511F75" w:rsidRPr="00E27641">
        <w:rPr>
          <w:rFonts w:ascii="Arial" w:hAnsi="Arial" w:cs="Arial"/>
          <w:sz w:val="22"/>
          <w:szCs w:val="22"/>
        </w:rPr>
        <w:t xml:space="preserve">miniature iris and </w:t>
      </w:r>
      <w:r w:rsidR="00DF50AB" w:rsidRPr="00E27641">
        <w:rPr>
          <w:rFonts w:ascii="Arial" w:hAnsi="Arial" w:cs="Arial"/>
          <w:sz w:val="22"/>
          <w:szCs w:val="22"/>
        </w:rPr>
        <w:t>daffodil</w:t>
      </w:r>
      <w:r w:rsidR="005F0DCA" w:rsidRPr="00E27641">
        <w:rPr>
          <w:rFonts w:ascii="Arial" w:hAnsi="Arial" w:cs="Arial"/>
          <w:sz w:val="22"/>
          <w:szCs w:val="22"/>
        </w:rPr>
        <w:t xml:space="preserve"> </w:t>
      </w:r>
      <w:r w:rsidR="00511F75" w:rsidRPr="00E27641">
        <w:rPr>
          <w:rFonts w:ascii="Arial" w:hAnsi="Arial" w:cs="Arial"/>
          <w:sz w:val="22"/>
          <w:szCs w:val="22"/>
        </w:rPr>
        <w:t>are just some of the first</w:t>
      </w:r>
      <w:r w:rsidRPr="00E27641">
        <w:rPr>
          <w:rFonts w:ascii="Arial" w:hAnsi="Arial" w:cs="Arial"/>
          <w:sz w:val="22"/>
          <w:szCs w:val="22"/>
        </w:rPr>
        <w:t xml:space="preserve"> spring bulb</w:t>
      </w:r>
      <w:r w:rsidR="000E1A0F" w:rsidRPr="00E27641">
        <w:rPr>
          <w:rFonts w:ascii="Arial" w:hAnsi="Arial" w:cs="Arial"/>
          <w:sz w:val="22"/>
          <w:szCs w:val="22"/>
        </w:rPr>
        <w:t xml:space="preserve"> varietie</w:t>
      </w:r>
      <w:r w:rsidRPr="00E27641">
        <w:rPr>
          <w:rFonts w:ascii="Arial" w:hAnsi="Arial" w:cs="Arial"/>
          <w:sz w:val="22"/>
          <w:szCs w:val="22"/>
        </w:rPr>
        <w:t xml:space="preserve">s </w:t>
      </w:r>
      <w:r w:rsidR="00511F75" w:rsidRPr="00E27641">
        <w:rPr>
          <w:rFonts w:ascii="Arial" w:hAnsi="Arial" w:cs="Arial"/>
          <w:sz w:val="22"/>
          <w:szCs w:val="22"/>
        </w:rPr>
        <w:t xml:space="preserve">to </w:t>
      </w:r>
      <w:r w:rsidR="000E1A0F" w:rsidRPr="00E27641">
        <w:rPr>
          <w:rFonts w:ascii="Arial" w:hAnsi="Arial" w:cs="Arial"/>
          <w:sz w:val="22"/>
          <w:szCs w:val="22"/>
        </w:rPr>
        <w:t>brighten</w:t>
      </w:r>
      <w:r w:rsidRPr="00E27641">
        <w:rPr>
          <w:rFonts w:ascii="Arial" w:hAnsi="Arial" w:cs="Arial"/>
          <w:sz w:val="22"/>
          <w:szCs w:val="22"/>
        </w:rPr>
        <w:t xml:space="preserve"> our garden’s </w:t>
      </w:r>
      <w:r w:rsidRPr="00E27641">
        <w:rPr>
          <w:rFonts w:ascii="Arial" w:hAnsi="Arial" w:cs="Arial"/>
          <w:i/>
          <w:sz w:val="22"/>
          <w:szCs w:val="22"/>
        </w:rPr>
        <w:t>sunny</w:t>
      </w:r>
      <w:r w:rsidRPr="00E27641">
        <w:rPr>
          <w:rFonts w:ascii="Arial" w:hAnsi="Arial" w:cs="Arial"/>
          <w:sz w:val="22"/>
          <w:szCs w:val="22"/>
        </w:rPr>
        <w:t xml:space="preserve"> spots. Finding alternatives for the shady ones is a bit trickier but definitely a rewarding challenge to tackle. </w:t>
      </w:r>
    </w:p>
    <w:p w:rsidR="00C22772" w:rsidRPr="00E27641" w:rsidRDefault="00C22772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A20B83" w:rsidRPr="00E27641" w:rsidRDefault="00C22772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>Actually, t</w:t>
      </w:r>
      <w:r w:rsidR="00A20B83" w:rsidRPr="00E27641">
        <w:rPr>
          <w:rFonts w:ascii="Arial" w:hAnsi="Arial" w:cs="Arial"/>
          <w:sz w:val="22"/>
          <w:szCs w:val="22"/>
        </w:rPr>
        <w:t>here</w:t>
      </w:r>
      <w:r w:rsidR="00521A6B" w:rsidRPr="00E27641">
        <w:rPr>
          <w:rFonts w:ascii="Arial" w:hAnsi="Arial" w:cs="Arial"/>
          <w:sz w:val="22"/>
          <w:szCs w:val="22"/>
        </w:rPr>
        <w:t xml:space="preserve"> are many hard-working beauties </w:t>
      </w:r>
      <w:r w:rsidR="000E1A0F" w:rsidRPr="00E27641">
        <w:rPr>
          <w:rFonts w:ascii="Arial" w:hAnsi="Arial" w:cs="Arial"/>
          <w:sz w:val="22"/>
          <w:szCs w:val="22"/>
        </w:rPr>
        <w:t>that thrive</w:t>
      </w:r>
      <w:r w:rsidR="00565708" w:rsidRPr="00E27641">
        <w:rPr>
          <w:rFonts w:ascii="Arial" w:hAnsi="Arial" w:cs="Arial"/>
          <w:sz w:val="22"/>
          <w:szCs w:val="22"/>
        </w:rPr>
        <w:t xml:space="preserve"> in </w:t>
      </w:r>
      <w:r w:rsidRPr="00E27641">
        <w:rPr>
          <w:rFonts w:ascii="Arial" w:hAnsi="Arial" w:cs="Arial"/>
          <w:sz w:val="22"/>
          <w:szCs w:val="22"/>
        </w:rPr>
        <w:t>Hardiness</w:t>
      </w:r>
      <w:r w:rsidR="00565708" w:rsidRPr="00E27641">
        <w:rPr>
          <w:rFonts w:ascii="Arial" w:hAnsi="Arial" w:cs="Arial"/>
          <w:sz w:val="22"/>
          <w:szCs w:val="22"/>
        </w:rPr>
        <w:t xml:space="preserve"> Zone</w:t>
      </w:r>
      <w:r w:rsidRPr="00E27641">
        <w:rPr>
          <w:rFonts w:ascii="Arial" w:hAnsi="Arial" w:cs="Arial"/>
          <w:sz w:val="22"/>
          <w:szCs w:val="22"/>
        </w:rPr>
        <w:t>s 3,</w:t>
      </w:r>
      <w:r w:rsidR="00565708" w:rsidRPr="00E27641">
        <w:rPr>
          <w:rFonts w:ascii="Arial" w:hAnsi="Arial" w:cs="Arial"/>
          <w:sz w:val="22"/>
          <w:szCs w:val="22"/>
        </w:rPr>
        <w:t xml:space="preserve"> 4 and 5 </w:t>
      </w:r>
      <w:r w:rsidR="00511F75" w:rsidRPr="00E27641">
        <w:rPr>
          <w:rFonts w:ascii="Arial" w:hAnsi="Arial" w:cs="Arial"/>
          <w:sz w:val="22"/>
          <w:szCs w:val="22"/>
        </w:rPr>
        <w:t>that</w:t>
      </w:r>
      <w:r w:rsidR="00521A6B" w:rsidRPr="00E27641">
        <w:rPr>
          <w:rFonts w:ascii="Arial" w:hAnsi="Arial" w:cs="Arial"/>
          <w:sz w:val="22"/>
          <w:szCs w:val="22"/>
        </w:rPr>
        <w:t xml:space="preserve"> </w:t>
      </w:r>
      <w:r w:rsidR="00A20B83" w:rsidRPr="00E27641">
        <w:rPr>
          <w:rFonts w:ascii="Arial" w:hAnsi="Arial" w:cs="Arial"/>
          <w:sz w:val="22"/>
          <w:szCs w:val="22"/>
        </w:rPr>
        <w:t xml:space="preserve">can </w:t>
      </w:r>
      <w:r w:rsidR="00521A6B" w:rsidRPr="00E27641">
        <w:rPr>
          <w:rFonts w:ascii="Arial" w:hAnsi="Arial" w:cs="Arial"/>
          <w:sz w:val="22"/>
          <w:szCs w:val="22"/>
        </w:rPr>
        <w:t>extend our short gardening season</w:t>
      </w:r>
      <w:r w:rsidR="000E1A0F" w:rsidRPr="00E27641">
        <w:rPr>
          <w:rFonts w:ascii="Arial" w:hAnsi="Arial" w:cs="Arial"/>
          <w:sz w:val="22"/>
          <w:szCs w:val="22"/>
        </w:rPr>
        <w:t xml:space="preserve"> --</w:t>
      </w:r>
      <w:r w:rsidR="00A20B83" w:rsidRPr="00E27641">
        <w:rPr>
          <w:rFonts w:ascii="Arial" w:hAnsi="Arial" w:cs="Arial"/>
          <w:sz w:val="22"/>
          <w:szCs w:val="22"/>
        </w:rPr>
        <w:t xml:space="preserve"> and give us hope when we know we’re still weeks</w:t>
      </w:r>
      <w:r w:rsidR="00565708" w:rsidRPr="00E27641">
        <w:rPr>
          <w:rFonts w:ascii="Arial" w:hAnsi="Arial" w:cs="Arial"/>
          <w:sz w:val="22"/>
          <w:szCs w:val="22"/>
        </w:rPr>
        <w:t>,</w:t>
      </w:r>
      <w:r w:rsidR="00A20B83" w:rsidRPr="00E27641">
        <w:rPr>
          <w:rFonts w:ascii="Arial" w:hAnsi="Arial" w:cs="Arial"/>
          <w:sz w:val="22"/>
          <w:szCs w:val="22"/>
        </w:rPr>
        <w:t xml:space="preserve"> if not a month or two</w:t>
      </w:r>
      <w:r w:rsidR="00565708" w:rsidRPr="00E27641">
        <w:rPr>
          <w:rFonts w:ascii="Arial" w:hAnsi="Arial" w:cs="Arial"/>
          <w:sz w:val="22"/>
          <w:szCs w:val="22"/>
        </w:rPr>
        <w:t>,</w:t>
      </w:r>
      <w:r w:rsidR="00A20B83" w:rsidRPr="00E27641">
        <w:rPr>
          <w:rFonts w:ascii="Arial" w:hAnsi="Arial" w:cs="Arial"/>
          <w:sz w:val="22"/>
          <w:szCs w:val="22"/>
        </w:rPr>
        <w:t xml:space="preserve"> away from </w:t>
      </w:r>
      <w:r w:rsidRPr="00E27641">
        <w:rPr>
          <w:rFonts w:ascii="Arial" w:hAnsi="Arial" w:cs="Arial"/>
          <w:sz w:val="22"/>
          <w:szCs w:val="22"/>
        </w:rPr>
        <w:t>our last frost</w:t>
      </w:r>
      <w:r w:rsidR="00521A6B" w:rsidRPr="00E27641">
        <w:rPr>
          <w:rFonts w:ascii="Arial" w:hAnsi="Arial" w:cs="Arial"/>
          <w:sz w:val="22"/>
          <w:szCs w:val="22"/>
        </w:rPr>
        <w:t xml:space="preserve">. </w:t>
      </w:r>
      <w:r w:rsidR="00A20B83" w:rsidRPr="00E27641">
        <w:rPr>
          <w:rFonts w:ascii="Arial" w:hAnsi="Arial" w:cs="Arial"/>
          <w:sz w:val="22"/>
          <w:szCs w:val="22"/>
        </w:rPr>
        <w:t xml:space="preserve">Just be sure you approach your </w:t>
      </w:r>
      <w:r w:rsidR="000E1A0F" w:rsidRPr="00E27641">
        <w:rPr>
          <w:rFonts w:ascii="Arial" w:hAnsi="Arial" w:cs="Arial"/>
          <w:sz w:val="22"/>
          <w:szCs w:val="22"/>
        </w:rPr>
        <w:t xml:space="preserve">early-bloom </w:t>
      </w:r>
      <w:r w:rsidR="00A20B83" w:rsidRPr="00E27641">
        <w:rPr>
          <w:rFonts w:ascii="Arial" w:hAnsi="Arial" w:cs="Arial"/>
          <w:sz w:val="22"/>
          <w:szCs w:val="22"/>
        </w:rPr>
        <w:t xml:space="preserve">efforts with Alfred Lord Tennyson’s upbeat attitude, that </w:t>
      </w:r>
      <w:r w:rsidR="00565708" w:rsidRPr="00E27641">
        <w:rPr>
          <w:rFonts w:ascii="Arial" w:hAnsi="Arial" w:cs="Arial"/>
          <w:sz w:val="22"/>
          <w:szCs w:val="22"/>
        </w:rPr>
        <w:t xml:space="preserve">it’s </w:t>
      </w:r>
      <w:r w:rsidR="00521A6B" w:rsidRPr="00E27641">
        <w:rPr>
          <w:rFonts w:ascii="Arial" w:hAnsi="Arial" w:cs="Arial"/>
          <w:sz w:val="22"/>
          <w:szCs w:val="22"/>
        </w:rPr>
        <w:t>better to have loved and lost than never to have loved at all</w:t>
      </w:r>
      <w:r w:rsidR="00A20B83" w:rsidRPr="00E27641">
        <w:rPr>
          <w:rFonts w:ascii="Arial" w:hAnsi="Arial" w:cs="Arial"/>
          <w:sz w:val="22"/>
          <w:szCs w:val="22"/>
        </w:rPr>
        <w:t>.</w:t>
      </w:r>
    </w:p>
    <w:p w:rsidR="00A20B83" w:rsidRPr="00E27641" w:rsidRDefault="00A20B83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A20B83" w:rsidRPr="00E27641" w:rsidRDefault="00A20B83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>So</w:t>
      </w:r>
      <w:r w:rsidR="00FF4006">
        <w:rPr>
          <w:rFonts w:ascii="Arial" w:hAnsi="Arial" w:cs="Arial"/>
          <w:sz w:val="22"/>
          <w:szCs w:val="22"/>
        </w:rPr>
        <w:t>,</w:t>
      </w:r>
      <w:r w:rsidRPr="00E27641">
        <w:rPr>
          <w:rFonts w:ascii="Arial" w:hAnsi="Arial" w:cs="Arial"/>
          <w:sz w:val="22"/>
          <w:szCs w:val="22"/>
        </w:rPr>
        <w:t xml:space="preserve"> what are some of the </w:t>
      </w:r>
      <w:r w:rsidR="00793DC8" w:rsidRPr="00E27641">
        <w:rPr>
          <w:rFonts w:ascii="Arial" w:hAnsi="Arial" w:cs="Arial"/>
          <w:sz w:val="22"/>
          <w:szCs w:val="22"/>
        </w:rPr>
        <w:t xml:space="preserve">flowering, shade-loving </w:t>
      </w:r>
      <w:r w:rsidRPr="00E27641">
        <w:rPr>
          <w:rFonts w:ascii="Arial" w:hAnsi="Arial" w:cs="Arial"/>
          <w:sz w:val="22"/>
          <w:szCs w:val="22"/>
        </w:rPr>
        <w:t xml:space="preserve">plants </w:t>
      </w:r>
      <w:r w:rsidR="00793DC8" w:rsidRPr="00E27641">
        <w:rPr>
          <w:rFonts w:ascii="Arial" w:hAnsi="Arial" w:cs="Arial"/>
          <w:sz w:val="22"/>
          <w:szCs w:val="22"/>
        </w:rPr>
        <w:t>that can</w:t>
      </w:r>
      <w:r w:rsidR="00283510" w:rsidRPr="00E27641">
        <w:rPr>
          <w:rFonts w:ascii="Arial" w:hAnsi="Arial" w:cs="Arial"/>
          <w:sz w:val="22"/>
          <w:szCs w:val="22"/>
        </w:rPr>
        <w:t xml:space="preserve"> add </w:t>
      </w:r>
      <w:r w:rsidR="00DF50AB" w:rsidRPr="00E27641">
        <w:rPr>
          <w:rFonts w:ascii="Arial" w:hAnsi="Arial" w:cs="Arial"/>
          <w:sz w:val="22"/>
          <w:szCs w:val="22"/>
        </w:rPr>
        <w:t xml:space="preserve">early-season </w:t>
      </w:r>
      <w:r w:rsidR="00283510" w:rsidRPr="00E27641">
        <w:rPr>
          <w:rFonts w:ascii="Arial" w:hAnsi="Arial" w:cs="Arial"/>
          <w:sz w:val="22"/>
          <w:szCs w:val="22"/>
        </w:rPr>
        <w:t xml:space="preserve">color? A definite top contender is </w:t>
      </w:r>
      <w:r w:rsidR="00283510" w:rsidRPr="00E27641">
        <w:rPr>
          <w:rFonts w:ascii="Arial" w:hAnsi="Arial" w:cs="Arial"/>
          <w:b/>
          <w:i/>
          <w:sz w:val="22"/>
          <w:szCs w:val="22"/>
        </w:rPr>
        <w:t>Hellebore</w:t>
      </w:r>
      <w:r w:rsidR="00283510" w:rsidRPr="00E27641">
        <w:rPr>
          <w:rFonts w:ascii="Arial" w:hAnsi="Arial" w:cs="Arial"/>
          <w:sz w:val="22"/>
          <w:szCs w:val="22"/>
        </w:rPr>
        <w:t xml:space="preserve">, commonly known as Lenten rose. This evergreen plant typically blooms in Central Oregon as early as February and holds its blossoms through April. </w:t>
      </w:r>
      <w:r w:rsidR="00565708" w:rsidRPr="00E27641">
        <w:rPr>
          <w:rFonts w:ascii="Arial" w:hAnsi="Arial" w:cs="Arial"/>
          <w:sz w:val="22"/>
          <w:szCs w:val="22"/>
        </w:rPr>
        <w:t xml:space="preserve">It can bloom even </w:t>
      </w:r>
      <w:r w:rsidR="00DF50AB" w:rsidRPr="00E27641">
        <w:rPr>
          <w:rFonts w:ascii="Arial" w:hAnsi="Arial" w:cs="Arial"/>
          <w:sz w:val="22"/>
          <w:szCs w:val="22"/>
        </w:rPr>
        <w:t>in</w:t>
      </w:r>
      <w:r w:rsidR="00565708" w:rsidRPr="00E27641">
        <w:rPr>
          <w:rFonts w:ascii="Arial" w:hAnsi="Arial" w:cs="Arial"/>
          <w:sz w:val="22"/>
          <w:szCs w:val="22"/>
        </w:rPr>
        <w:t xml:space="preserve"> snow and </w:t>
      </w:r>
      <w:r w:rsidR="00DF50AB" w:rsidRPr="00E27641">
        <w:rPr>
          <w:rFonts w:ascii="Arial" w:hAnsi="Arial" w:cs="Arial"/>
          <w:sz w:val="22"/>
          <w:szCs w:val="22"/>
        </w:rPr>
        <w:t xml:space="preserve">freezing </w:t>
      </w:r>
      <w:r w:rsidR="00565708" w:rsidRPr="00E27641">
        <w:rPr>
          <w:rFonts w:ascii="Arial" w:hAnsi="Arial" w:cs="Arial"/>
          <w:sz w:val="22"/>
          <w:szCs w:val="22"/>
        </w:rPr>
        <w:t>temperatures which makes it ideal for our erratic spring weather.</w:t>
      </w:r>
      <w:r w:rsidR="00DF50AB" w:rsidRPr="00E27641">
        <w:rPr>
          <w:rFonts w:ascii="Arial" w:hAnsi="Arial" w:cs="Arial"/>
          <w:sz w:val="22"/>
          <w:szCs w:val="22"/>
        </w:rPr>
        <w:t xml:space="preserve"> </w:t>
      </w:r>
    </w:p>
    <w:p w:rsidR="00565708" w:rsidRPr="00E27641" w:rsidRDefault="00565708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565708" w:rsidRPr="00E27641" w:rsidRDefault="00565708" w:rsidP="00F17514">
      <w:pPr>
        <w:spacing w:line="360" w:lineRule="auto"/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</w:pPr>
      <w:r w:rsidRPr="00E27641">
        <w:rPr>
          <w:rFonts w:ascii="Arial" w:hAnsi="Arial" w:cs="Arial"/>
          <w:b/>
          <w:i/>
          <w:sz w:val="22"/>
          <w:szCs w:val="22"/>
        </w:rPr>
        <w:t>Pulmonaria</w:t>
      </w:r>
      <w:r w:rsidRPr="00E27641">
        <w:rPr>
          <w:rFonts w:ascii="Arial" w:hAnsi="Arial" w:cs="Arial"/>
          <w:sz w:val="22"/>
          <w:szCs w:val="22"/>
        </w:rPr>
        <w:t>, which goes by the unfortunate common name of Lungwort, is another early spring gem. This low-growing plant has b</w:t>
      </w:r>
      <w:r w:rsidRPr="00E27641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rilliant blue, pink, and white flowers</w:t>
      </w:r>
      <w:r w:rsidR="00793DC8" w:rsidRPr="00E27641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,</w:t>
      </w:r>
      <w:r w:rsidRPr="00E27641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 xml:space="preserve"> and many change color as they mature and are pollinated. While they prefer partial or full shade, they can be set in sunny </w:t>
      </w:r>
      <w:bookmarkStart w:id="0" w:name="_GoBack"/>
      <w:bookmarkEnd w:id="0"/>
      <w:r w:rsidRPr="00E27641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borders if they are surrounded by taller perennials that will shade them later in the season.</w:t>
      </w:r>
    </w:p>
    <w:p w:rsidR="00E50912" w:rsidRPr="00E27641" w:rsidRDefault="00E50912" w:rsidP="00F17514">
      <w:pPr>
        <w:spacing w:line="360" w:lineRule="auto"/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</w:pPr>
    </w:p>
    <w:p w:rsidR="00E50912" w:rsidRPr="00E27641" w:rsidRDefault="00E50912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 xml:space="preserve">Another favorite early bloomer that prefers shade is </w:t>
      </w:r>
      <w:r w:rsidRPr="00E27641">
        <w:rPr>
          <w:rFonts w:ascii="Arial" w:hAnsi="Arial" w:cs="Arial"/>
          <w:b/>
          <w:i/>
          <w:sz w:val="22"/>
          <w:szCs w:val="22"/>
        </w:rPr>
        <w:t xml:space="preserve">Bergenia </w:t>
      </w:r>
      <w:proofErr w:type="spellStart"/>
      <w:r w:rsidRPr="00E27641">
        <w:rPr>
          <w:rFonts w:ascii="Arial" w:hAnsi="Arial" w:cs="Arial"/>
          <w:b/>
          <w:i/>
          <w:sz w:val="22"/>
          <w:szCs w:val="22"/>
        </w:rPr>
        <w:t>cordifolia</w:t>
      </w:r>
      <w:proofErr w:type="spellEnd"/>
      <w:r w:rsidRPr="00E27641">
        <w:rPr>
          <w:rFonts w:ascii="Arial" w:hAnsi="Arial" w:cs="Arial"/>
          <w:b/>
          <w:i/>
          <w:sz w:val="22"/>
          <w:szCs w:val="22"/>
        </w:rPr>
        <w:t xml:space="preserve">, </w:t>
      </w:r>
      <w:r w:rsidRPr="00E27641">
        <w:rPr>
          <w:rFonts w:ascii="Arial" w:hAnsi="Arial" w:cs="Arial"/>
          <w:sz w:val="22"/>
          <w:szCs w:val="22"/>
        </w:rPr>
        <w:t xml:space="preserve">also called </w:t>
      </w:r>
      <w:proofErr w:type="spellStart"/>
      <w:r w:rsidRPr="00E27641">
        <w:rPr>
          <w:rFonts w:ascii="Arial" w:hAnsi="Arial" w:cs="Arial"/>
          <w:sz w:val="22"/>
          <w:szCs w:val="22"/>
        </w:rPr>
        <w:t>pigsqueak</w:t>
      </w:r>
      <w:proofErr w:type="spellEnd"/>
      <w:r w:rsidRPr="00E27641">
        <w:rPr>
          <w:rFonts w:ascii="Arial" w:hAnsi="Arial" w:cs="Arial"/>
          <w:sz w:val="22"/>
          <w:szCs w:val="22"/>
        </w:rPr>
        <w:t xml:space="preserve"> because of the sound </w:t>
      </w:r>
      <w:r w:rsidR="00DF50AB" w:rsidRPr="00E27641">
        <w:rPr>
          <w:rFonts w:ascii="Arial" w:hAnsi="Arial" w:cs="Arial"/>
          <w:sz w:val="22"/>
          <w:szCs w:val="22"/>
        </w:rPr>
        <w:t>you</w:t>
      </w:r>
      <w:r w:rsidRPr="00E27641">
        <w:rPr>
          <w:rFonts w:ascii="Arial" w:hAnsi="Arial" w:cs="Arial"/>
          <w:sz w:val="22"/>
          <w:szCs w:val="22"/>
        </w:rPr>
        <w:t xml:space="preserve"> hear when</w:t>
      </w:r>
      <w:r w:rsidR="005E76CC" w:rsidRPr="00E27641">
        <w:rPr>
          <w:rFonts w:ascii="Arial" w:hAnsi="Arial" w:cs="Arial"/>
          <w:sz w:val="22"/>
          <w:szCs w:val="22"/>
        </w:rPr>
        <w:t xml:space="preserve"> you rub one of its leaves between your thumb and forefinger. While tolerant of a variety of soils, this clump-forming plant prefers </w:t>
      </w:r>
      <w:proofErr w:type="spellStart"/>
      <w:r w:rsidR="005E76CC" w:rsidRPr="00E27641">
        <w:rPr>
          <w:rFonts w:ascii="Arial" w:hAnsi="Arial" w:cs="Arial"/>
          <w:sz w:val="22"/>
          <w:szCs w:val="22"/>
        </w:rPr>
        <w:t>humusy</w:t>
      </w:r>
      <w:proofErr w:type="spellEnd"/>
      <w:r w:rsidR="005E76CC" w:rsidRPr="00E27641">
        <w:rPr>
          <w:rFonts w:ascii="Arial" w:hAnsi="Arial" w:cs="Arial"/>
          <w:sz w:val="22"/>
          <w:szCs w:val="22"/>
        </w:rPr>
        <w:t xml:space="preserve">, moist </w:t>
      </w:r>
      <w:r w:rsidR="00793DC8" w:rsidRPr="00E27641">
        <w:rPr>
          <w:rFonts w:ascii="Arial" w:hAnsi="Arial" w:cs="Arial"/>
          <w:sz w:val="22"/>
          <w:szCs w:val="22"/>
        </w:rPr>
        <w:lastRenderedPageBreak/>
        <w:t>beds</w:t>
      </w:r>
      <w:r w:rsidR="005E76CC" w:rsidRPr="00E27641">
        <w:rPr>
          <w:rFonts w:ascii="Arial" w:hAnsi="Arial" w:cs="Arial"/>
          <w:sz w:val="22"/>
          <w:szCs w:val="22"/>
        </w:rPr>
        <w:t xml:space="preserve">. Its tall pink to purple flowers and waxy heart-shaped leaves are particularly striking when planted as a groundcover along a pathway or in a shady bed. </w:t>
      </w:r>
    </w:p>
    <w:p w:rsidR="00565708" w:rsidRPr="00E27641" w:rsidRDefault="00565708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5E76CC" w:rsidRPr="00E27641" w:rsidRDefault="00793DC8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>Wood Anemone</w:t>
      </w:r>
      <w:r w:rsidRPr="00E27641">
        <w:rPr>
          <w:rFonts w:ascii="Arial" w:hAnsi="Arial" w:cs="Arial"/>
          <w:b/>
          <w:i/>
          <w:sz w:val="22"/>
          <w:szCs w:val="22"/>
        </w:rPr>
        <w:t xml:space="preserve"> (</w:t>
      </w:r>
      <w:r w:rsidR="005E76CC" w:rsidRPr="00E27641">
        <w:rPr>
          <w:rFonts w:ascii="Arial" w:hAnsi="Arial" w:cs="Arial"/>
          <w:b/>
          <w:i/>
          <w:sz w:val="22"/>
          <w:szCs w:val="22"/>
        </w:rPr>
        <w:t xml:space="preserve">Anemone </w:t>
      </w:r>
      <w:proofErr w:type="spellStart"/>
      <w:r w:rsidR="005E76CC" w:rsidRPr="00E27641">
        <w:rPr>
          <w:rFonts w:ascii="Arial" w:hAnsi="Arial" w:cs="Arial"/>
          <w:b/>
          <w:i/>
          <w:sz w:val="22"/>
          <w:szCs w:val="22"/>
        </w:rPr>
        <w:t>nemorisa</w:t>
      </w:r>
      <w:proofErr w:type="spellEnd"/>
      <w:r w:rsidR="005E76CC" w:rsidRPr="00E27641">
        <w:rPr>
          <w:rFonts w:ascii="Arial" w:hAnsi="Arial" w:cs="Arial"/>
          <w:b/>
          <w:sz w:val="22"/>
          <w:szCs w:val="22"/>
        </w:rPr>
        <w:t xml:space="preserve"> ‘</w:t>
      </w:r>
      <w:proofErr w:type="spellStart"/>
      <w:r w:rsidR="005E76CC" w:rsidRPr="00E27641">
        <w:rPr>
          <w:rFonts w:ascii="Arial" w:hAnsi="Arial" w:cs="Arial"/>
          <w:b/>
          <w:sz w:val="22"/>
          <w:szCs w:val="22"/>
        </w:rPr>
        <w:t>Robinsoniana</w:t>
      </w:r>
      <w:proofErr w:type="spellEnd"/>
      <w:r w:rsidR="005E76CC" w:rsidRPr="00E27641">
        <w:rPr>
          <w:rFonts w:ascii="Arial" w:hAnsi="Arial" w:cs="Arial"/>
          <w:b/>
          <w:sz w:val="22"/>
          <w:szCs w:val="22"/>
        </w:rPr>
        <w:t>’</w:t>
      </w:r>
      <w:r w:rsidRPr="00E27641">
        <w:rPr>
          <w:rFonts w:ascii="Arial" w:hAnsi="Arial" w:cs="Arial"/>
          <w:b/>
          <w:sz w:val="22"/>
          <w:szCs w:val="22"/>
        </w:rPr>
        <w:t xml:space="preserve">) </w:t>
      </w:r>
      <w:r w:rsidR="005E76CC" w:rsidRPr="00E27641">
        <w:rPr>
          <w:rFonts w:ascii="Arial" w:hAnsi="Arial" w:cs="Arial"/>
          <w:sz w:val="22"/>
          <w:szCs w:val="22"/>
        </w:rPr>
        <w:t>boasts large</w:t>
      </w:r>
      <w:r w:rsidR="00DF50AB" w:rsidRPr="00E27641">
        <w:rPr>
          <w:rFonts w:ascii="Arial" w:hAnsi="Arial" w:cs="Arial"/>
          <w:sz w:val="22"/>
          <w:szCs w:val="22"/>
        </w:rPr>
        <w:t>,</w:t>
      </w:r>
      <w:r w:rsidR="005E76CC" w:rsidRPr="00E27641">
        <w:rPr>
          <w:rFonts w:ascii="Arial" w:hAnsi="Arial" w:cs="Arial"/>
          <w:sz w:val="22"/>
          <w:szCs w:val="22"/>
        </w:rPr>
        <w:t xml:space="preserve"> pale lavender</w:t>
      </w:r>
      <w:r w:rsidR="00DF50AB" w:rsidRPr="00E27641">
        <w:rPr>
          <w:rFonts w:ascii="Arial" w:hAnsi="Arial" w:cs="Arial"/>
          <w:sz w:val="22"/>
          <w:szCs w:val="22"/>
        </w:rPr>
        <w:t>-</w:t>
      </w:r>
      <w:r w:rsidR="005E76CC" w:rsidRPr="00E27641">
        <w:rPr>
          <w:rFonts w:ascii="Arial" w:hAnsi="Arial" w:cs="Arial"/>
          <w:sz w:val="22"/>
          <w:szCs w:val="22"/>
        </w:rPr>
        <w:t>blue flowers</w:t>
      </w:r>
      <w:r w:rsidR="00DD69CF" w:rsidRPr="00E27641">
        <w:rPr>
          <w:rFonts w:ascii="Arial" w:hAnsi="Arial" w:cs="Arial"/>
          <w:sz w:val="22"/>
          <w:szCs w:val="22"/>
        </w:rPr>
        <w:t xml:space="preserve"> which first show in March and April. Planted in light to deep shade, this easy-to-grow</w:t>
      </w:r>
      <w:r w:rsidRPr="00E27641">
        <w:rPr>
          <w:rFonts w:ascii="Arial" w:hAnsi="Arial" w:cs="Arial"/>
          <w:sz w:val="22"/>
          <w:szCs w:val="22"/>
        </w:rPr>
        <w:t>, 6’ to 12”</w:t>
      </w:r>
      <w:r w:rsidR="00DD69CF" w:rsidRPr="00E27641">
        <w:rPr>
          <w:rFonts w:ascii="Arial" w:hAnsi="Arial" w:cs="Arial"/>
          <w:sz w:val="22"/>
          <w:szCs w:val="22"/>
        </w:rPr>
        <w:t xml:space="preserve"> ground</w:t>
      </w:r>
      <w:r w:rsidRPr="00E27641">
        <w:rPr>
          <w:rFonts w:ascii="Arial" w:hAnsi="Arial" w:cs="Arial"/>
          <w:sz w:val="22"/>
          <w:szCs w:val="22"/>
        </w:rPr>
        <w:t xml:space="preserve"> </w:t>
      </w:r>
      <w:r w:rsidR="00DD69CF" w:rsidRPr="00E27641">
        <w:rPr>
          <w:rFonts w:ascii="Arial" w:hAnsi="Arial" w:cs="Arial"/>
          <w:sz w:val="22"/>
          <w:szCs w:val="22"/>
        </w:rPr>
        <w:t xml:space="preserve">cover is lovely in the spring and early summer though its leaves can dry up and disappear later in the heat if </w:t>
      </w:r>
      <w:r w:rsidRPr="00E27641">
        <w:rPr>
          <w:rFonts w:ascii="Arial" w:hAnsi="Arial" w:cs="Arial"/>
          <w:sz w:val="22"/>
          <w:szCs w:val="22"/>
        </w:rPr>
        <w:t>its preferred</w:t>
      </w:r>
      <w:r w:rsidR="00DD69CF" w:rsidRPr="00E276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9CF" w:rsidRPr="00E27641">
        <w:rPr>
          <w:rFonts w:ascii="Arial" w:hAnsi="Arial" w:cs="Arial"/>
          <w:sz w:val="22"/>
          <w:szCs w:val="22"/>
        </w:rPr>
        <w:t>humusy</w:t>
      </w:r>
      <w:proofErr w:type="spellEnd"/>
      <w:r w:rsidR="00DD69CF" w:rsidRPr="00E27641">
        <w:rPr>
          <w:rFonts w:ascii="Arial" w:hAnsi="Arial" w:cs="Arial"/>
          <w:sz w:val="22"/>
          <w:szCs w:val="22"/>
        </w:rPr>
        <w:t xml:space="preserve"> soil isn’t kept moist.</w:t>
      </w:r>
    </w:p>
    <w:p w:rsidR="00DD69CF" w:rsidRPr="00E27641" w:rsidRDefault="00DD69CF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DD69CF" w:rsidRPr="00E27641" w:rsidRDefault="00DD69CF" w:rsidP="00F17514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 xml:space="preserve">One I haven’t yet tried is </w:t>
      </w:r>
      <w:r w:rsidR="00793DC8" w:rsidRPr="00E27641">
        <w:rPr>
          <w:rFonts w:ascii="Arial" w:hAnsi="Arial" w:cs="Arial"/>
          <w:sz w:val="22"/>
          <w:szCs w:val="22"/>
        </w:rPr>
        <w:t>Bloodroot (</w:t>
      </w:r>
      <w:proofErr w:type="spellStart"/>
      <w:r w:rsidRPr="00E27641">
        <w:rPr>
          <w:rFonts w:ascii="Arial" w:hAnsi="Arial" w:cs="Arial"/>
          <w:b/>
          <w:i/>
          <w:sz w:val="22"/>
          <w:szCs w:val="22"/>
        </w:rPr>
        <w:t>Sanguinaria</w:t>
      </w:r>
      <w:proofErr w:type="spellEnd"/>
      <w:r w:rsidRPr="00E27641">
        <w:rPr>
          <w:rFonts w:ascii="Arial" w:hAnsi="Arial" w:cs="Arial"/>
          <w:b/>
          <w:i/>
          <w:sz w:val="22"/>
          <w:szCs w:val="22"/>
        </w:rPr>
        <w:t xml:space="preserve"> canadensis</w:t>
      </w:r>
      <w:r w:rsidR="00793DC8" w:rsidRPr="00E27641">
        <w:rPr>
          <w:rFonts w:ascii="Arial" w:hAnsi="Arial" w:cs="Arial"/>
          <w:sz w:val="22"/>
          <w:szCs w:val="22"/>
        </w:rPr>
        <w:t>)</w:t>
      </w:r>
      <w:r w:rsidR="00B72147" w:rsidRPr="00E27641">
        <w:rPr>
          <w:rFonts w:ascii="Arial" w:hAnsi="Arial" w:cs="Arial"/>
          <w:sz w:val="22"/>
          <w:szCs w:val="22"/>
        </w:rPr>
        <w:t xml:space="preserve">. One gardener described it as a tiny marvel with a big presence. Its bright white flowers emerge early and light up a shady garden bed. A second benefit of this plant is its blue-green leaves that provide a </w:t>
      </w:r>
      <w:r w:rsidR="00DF50AB" w:rsidRPr="00E27641">
        <w:rPr>
          <w:rFonts w:ascii="Arial" w:hAnsi="Arial" w:cs="Arial"/>
          <w:sz w:val="22"/>
          <w:szCs w:val="22"/>
        </w:rPr>
        <w:t>striking</w:t>
      </w:r>
      <w:r w:rsidR="00B72147" w:rsidRPr="00E27641">
        <w:rPr>
          <w:rFonts w:ascii="Arial" w:hAnsi="Arial" w:cs="Arial"/>
          <w:sz w:val="22"/>
          <w:szCs w:val="22"/>
        </w:rPr>
        <w:t xml:space="preserve"> and unique blanket in the summer</w:t>
      </w:r>
      <w:r w:rsidR="00A86298" w:rsidRPr="00E27641">
        <w:rPr>
          <w:rFonts w:ascii="Arial" w:hAnsi="Arial" w:cs="Arial"/>
          <w:sz w:val="22"/>
          <w:szCs w:val="22"/>
        </w:rPr>
        <w:t>. It too prefers a rich, moist soil.</w:t>
      </w:r>
    </w:p>
    <w:p w:rsidR="00A86298" w:rsidRPr="00E27641" w:rsidRDefault="00A86298" w:rsidP="00F17514">
      <w:pPr>
        <w:spacing w:line="360" w:lineRule="auto"/>
        <w:rPr>
          <w:rFonts w:ascii="Arial" w:hAnsi="Arial" w:cs="Arial"/>
          <w:sz w:val="22"/>
          <w:szCs w:val="22"/>
        </w:rPr>
      </w:pPr>
    </w:p>
    <w:p w:rsidR="00A86298" w:rsidRPr="00E27641" w:rsidRDefault="00A86298" w:rsidP="00A86298">
      <w:pPr>
        <w:spacing w:line="360" w:lineRule="auto"/>
        <w:rPr>
          <w:rFonts w:ascii="Arial" w:hAnsi="Arial" w:cs="Arial"/>
          <w:sz w:val="22"/>
          <w:szCs w:val="22"/>
        </w:rPr>
      </w:pPr>
      <w:r w:rsidRPr="00E27641">
        <w:rPr>
          <w:rFonts w:ascii="Arial" w:hAnsi="Arial" w:cs="Arial"/>
          <w:sz w:val="22"/>
          <w:szCs w:val="22"/>
        </w:rPr>
        <w:t xml:space="preserve">There are so many options to consider. </w:t>
      </w:r>
      <w:r w:rsidR="00793DC8" w:rsidRPr="00E27641">
        <w:rPr>
          <w:rFonts w:ascii="Arial" w:hAnsi="Arial" w:cs="Arial"/>
          <w:sz w:val="22"/>
          <w:szCs w:val="22"/>
        </w:rPr>
        <w:t xml:space="preserve">Curl up and </w:t>
      </w:r>
      <w:r w:rsidRPr="00E27641">
        <w:rPr>
          <w:rFonts w:ascii="Arial" w:hAnsi="Arial" w:cs="Arial"/>
          <w:sz w:val="22"/>
          <w:szCs w:val="22"/>
        </w:rPr>
        <w:t xml:space="preserve">do some research this winter for what might work best in your garden </w:t>
      </w:r>
      <w:r w:rsidR="00DF50AB" w:rsidRPr="00E27641">
        <w:rPr>
          <w:rFonts w:ascii="Arial" w:hAnsi="Arial" w:cs="Arial"/>
          <w:sz w:val="22"/>
          <w:szCs w:val="22"/>
        </w:rPr>
        <w:t xml:space="preserve">but be sure to </w:t>
      </w:r>
      <w:r w:rsidRPr="00E27641">
        <w:rPr>
          <w:rFonts w:ascii="Arial" w:hAnsi="Arial" w:cs="Arial"/>
          <w:sz w:val="22"/>
          <w:szCs w:val="22"/>
        </w:rPr>
        <w:t xml:space="preserve">plan to visit our local nurseries </w:t>
      </w:r>
      <w:r w:rsidR="00793DC8" w:rsidRPr="00E27641">
        <w:rPr>
          <w:rFonts w:ascii="Arial" w:hAnsi="Arial" w:cs="Arial"/>
          <w:sz w:val="22"/>
          <w:szCs w:val="22"/>
        </w:rPr>
        <w:t>when they open</w:t>
      </w:r>
      <w:r w:rsidRPr="00E27641">
        <w:rPr>
          <w:rFonts w:ascii="Arial" w:hAnsi="Arial" w:cs="Arial"/>
          <w:sz w:val="22"/>
          <w:szCs w:val="22"/>
        </w:rPr>
        <w:t xml:space="preserve"> next spring to check out </w:t>
      </w:r>
      <w:r w:rsidR="00793DC8" w:rsidRPr="00E27641">
        <w:rPr>
          <w:rFonts w:ascii="Arial" w:hAnsi="Arial" w:cs="Arial"/>
          <w:sz w:val="22"/>
          <w:szCs w:val="22"/>
        </w:rPr>
        <w:t>the</w:t>
      </w:r>
      <w:r w:rsidRPr="00E27641">
        <w:rPr>
          <w:rFonts w:ascii="Arial" w:hAnsi="Arial" w:cs="Arial"/>
          <w:sz w:val="22"/>
          <w:szCs w:val="22"/>
        </w:rPr>
        <w:t xml:space="preserve"> early bloomers </w:t>
      </w:r>
      <w:r w:rsidR="00793DC8" w:rsidRPr="00E27641">
        <w:rPr>
          <w:rFonts w:ascii="Arial" w:hAnsi="Arial" w:cs="Arial"/>
          <w:sz w:val="22"/>
          <w:szCs w:val="22"/>
        </w:rPr>
        <w:t>with</w:t>
      </w:r>
      <w:r w:rsidRPr="00E27641">
        <w:rPr>
          <w:rFonts w:ascii="Arial" w:hAnsi="Arial" w:cs="Arial"/>
          <w:sz w:val="22"/>
          <w:szCs w:val="22"/>
        </w:rPr>
        <w:t xml:space="preserve"> strong track records in Central Oregon.</w:t>
      </w:r>
    </w:p>
    <w:p w:rsidR="00A86298" w:rsidRPr="00E27641" w:rsidRDefault="00A86298" w:rsidP="00A86298">
      <w:pPr>
        <w:spacing w:line="360" w:lineRule="auto"/>
        <w:rPr>
          <w:rFonts w:ascii="Arial" w:hAnsi="Arial" w:cs="Arial"/>
          <w:sz w:val="22"/>
          <w:szCs w:val="22"/>
        </w:rPr>
      </w:pPr>
    </w:p>
    <w:p w:rsidR="004C210F" w:rsidRPr="00E27641" w:rsidRDefault="00A86298" w:rsidP="004C210F">
      <w:pPr>
        <w:spacing w:line="360" w:lineRule="auto"/>
        <w:rPr>
          <w:rFonts w:ascii="Arial" w:hAnsi="Arial" w:cs="Arial"/>
          <w:sz w:val="22"/>
          <w:szCs w:val="22"/>
          <w:shd w:val="clear" w:color="auto" w:fill="EDE8D7"/>
        </w:rPr>
      </w:pPr>
      <w:r w:rsidRPr="00E27641">
        <w:rPr>
          <w:rFonts w:ascii="Arial" w:hAnsi="Arial" w:cs="Arial"/>
          <w:sz w:val="22"/>
          <w:szCs w:val="22"/>
        </w:rPr>
        <w:t>A final thought is a shout-out for the lowly dandelion</w:t>
      </w:r>
      <w:r w:rsidR="004C210F" w:rsidRPr="00E2764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C210F" w:rsidRPr="00E27641">
        <w:rPr>
          <w:rFonts w:ascii="Arial" w:hAnsi="Arial" w:cs="Arial"/>
          <w:b/>
          <w:i/>
          <w:sz w:val="22"/>
          <w:szCs w:val="22"/>
        </w:rPr>
        <w:t>T</w:t>
      </w:r>
      <w:r w:rsidRPr="00E27641">
        <w:rPr>
          <w:rFonts w:ascii="Arial" w:hAnsi="Arial" w:cs="Arial"/>
          <w:b/>
          <w:i/>
          <w:sz w:val="22"/>
          <w:szCs w:val="22"/>
        </w:rPr>
        <w:t>arax</w:t>
      </w:r>
      <w:r w:rsidR="00A33682" w:rsidRPr="00E27641">
        <w:rPr>
          <w:rFonts w:ascii="Arial" w:hAnsi="Arial" w:cs="Arial"/>
          <w:b/>
          <w:i/>
          <w:sz w:val="22"/>
          <w:szCs w:val="22"/>
        </w:rPr>
        <w:t>a</w:t>
      </w:r>
      <w:r w:rsidRPr="00E27641">
        <w:rPr>
          <w:rFonts w:ascii="Arial" w:hAnsi="Arial" w:cs="Arial"/>
          <w:b/>
          <w:i/>
          <w:sz w:val="22"/>
          <w:szCs w:val="22"/>
        </w:rPr>
        <w:t>cum</w:t>
      </w:r>
      <w:proofErr w:type="spellEnd"/>
      <w:r w:rsidRPr="00E2764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27641">
        <w:rPr>
          <w:rFonts w:ascii="Arial" w:hAnsi="Arial" w:cs="Arial"/>
          <w:b/>
          <w:i/>
          <w:sz w:val="22"/>
          <w:szCs w:val="22"/>
        </w:rPr>
        <w:t>officinale</w:t>
      </w:r>
      <w:proofErr w:type="spellEnd"/>
      <w:r w:rsidR="004C210F" w:rsidRPr="00E27641">
        <w:rPr>
          <w:rFonts w:ascii="Arial" w:hAnsi="Arial" w:cs="Arial"/>
          <w:sz w:val="22"/>
          <w:szCs w:val="22"/>
        </w:rPr>
        <w:t>) which plays an important role in the health and well-being of a great diversity of bees.</w:t>
      </w:r>
      <w:r w:rsidR="00A33682" w:rsidRPr="00E27641">
        <w:rPr>
          <w:rFonts w:ascii="Arial" w:hAnsi="Arial" w:cs="Arial"/>
          <w:sz w:val="22"/>
          <w:szCs w:val="22"/>
        </w:rPr>
        <w:t xml:space="preserve">  Yes, </w:t>
      </w:r>
      <w:r w:rsidR="004C210F" w:rsidRPr="00E27641">
        <w:rPr>
          <w:rFonts w:ascii="Arial" w:hAnsi="Arial" w:cs="Arial"/>
          <w:sz w:val="22"/>
          <w:szCs w:val="22"/>
        </w:rPr>
        <w:t xml:space="preserve">it’s definitely considered a weed in our </w:t>
      </w:r>
      <w:r w:rsidR="00E8669C" w:rsidRPr="00E27641">
        <w:rPr>
          <w:rFonts w:ascii="Arial" w:hAnsi="Arial" w:cs="Arial"/>
          <w:sz w:val="22"/>
          <w:szCs w:val="22"/>
        </w:rPr>
        <w:t xml:space="preserve">lawns, even more so in our </w:t>
      </w:r>
      <w:r w:rsidR="004C210F" w:rsidRPr="00E27641">
        <w:rPr>
          <w:rFonts w:ascii="Arial" w:hAnsi="Arial" w:cs="Arial"/>
          <w:sz w:val="22"/>
          <w:szCs w:val="22"/>
        </w:rPr>
        <w:t xml:space="preserve">flower beds, but it is an early bloomer and as such provides one of the first pollen-rich sources for bees. Further, </w:t>
      </w:r>
      <w:r w:rsidR="00E8669C" w:rsidRPr="00E27641">
        <w:rPr>
          <w:rFonts w:ascii="Arial" w:hAnsi="Arial" w:cs="Arial"/>
          <w:sz w:val="22"/>
          <w:szCs w:val="22"/>
        </w:rPr>
        <w:t xml:space="preserve">thanks to </w:t>
      </w:r>
      <w:r w:rsidR="004C210F" w:rsidRPr="00E27641">
        <w:rPr>
          <w:rFonts w:ascii="Arial" w:hAnsi="Arial" w:cs="Arial"/>
          <w:sz w:val="22"/>
          <w:szCs w:val="22"/>
        </w:rPr>
        <w:t>the dandelion’s flower shape and structure</w:t>
      </w:r>
      <w:r w:rsidR="00E8669C" w:rsidRPr="00E27641">
        <w:rPr>
          <w:rFonts w:ascii="Arial" w:hAnsi="Arial" w:cs="Arial"/>
          <w:sz w:val="22"/>
          <w:szCs w:val="22"/>
        </w:rPr>
        <w:t>, its pollen and nectar are especially accessible to bees throughout the year.</w:t>
      </w:r>
    </w:p>
    <w:p w:rsidR="00A86298" w:rsidRPr="00E27641" w:rsidRDefault="00A86298" w:rsidP="00A86298">
      <w:pPr>
        <w:spacing w:line="360" w:lineRule="auto"/>
        <w:rPr>
          <w:rFonts w:ascii="Arial" w:hAnsi="Arial" w:cs="Arial"/>
          <w:sz w:val="22"/>
          <w:szCs w:val="22"/>
        </w:rPr>
      </w:pPr>
    </w:p>
    <w:p w:rsidR="00F17514" w:rsidRPr="00E27641" w:rsidRDefault="00F17514" w:rsidP="00A86298">
      <w:pPr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7641">
        <w:rPr>
          <w:rFonts w:ascii="Arial" w:hAnsi="Arial" w:cs="Arial"/>
          <w:color w:val="222222"/>
          <w:sz w:val="22"/>
          <w:szCs w:val="22"/>
        </w:rPr>
        <w:t xml:space="preserve">For more information on this or any other gardening topic, call the Master Gardeners at </w:t>
      </w:r>
      <w:r w:rsidRPr="00E27641">
        <w:rPr>
          <w:rFonts w:ascii="Arial" w:hAnsi="Arial" w:cs="Arial"/>
          <w:sz w:val="22"/>
          <w:szCs w:val="22"/>
        </w:rPr>
        <w:t xml:space="preserve">541-548-6088 </w:t>
      </w:r>
      <w:r w:rsidRPr="00E27641">
        <w:rPr>
          <w:rFonts w:ascii="Arial" w:hAnsi="Arial" w:cs="Arial"/>
          <w:color w:val="222222"/>
          <w:sz w:val="22"/>
          <w:szCs w:val="22"/>
        </w:rPr>
        <w:t xml:space="preserve">or go to our website </w:t>
      </w:r>
      <w:hyperlink r:id="rId5" w:history="1">
        <w:r w:rsidRPr="00E27641">
          <w:rPr>
            <w:rStyle w:val="Hyperlink"/>
            <w:rFonts w:ascii="Arial" w:hAnsi="Arial" w:cs="Arial"/>
            <w:sz w:val="22"/>
            <w:szCs w:val="22"/>
          </w:rPr>
          <w:t>www.gocomga.com</w:t>
        </w:r>
      </w:hyperlink>
      <w:r w:rsidRPr="00E27641">
        <w:rPr>
          <w:rFonts w:ascii="Arial" w:hAnsi="Arial" w:cs="Arial"/>
          <w:color w:val="222222"/>
          <w:sz w:val="22"/>
          <w:szCs w:val="22"/>
        </w:rPr>
        <w:t xml:space="preserve">  and click on the KPOV tab on the orange bar. This has been Gardening: Get Good at It on KPOV, The Point.</w:t>
      </w:r>
    </w:p>
    <w:p w:rsidR="00A76C1F" w:rsidRPr="00E27641" w:rsidRDefault="00A76C1F" w:rsidP="00A86298">
      <w:pPr>
        <w:spacing w:line="360" w:lineRule="auto"/>
        <w:rPr>
          <w:rFonts w:ascii="Arial" w:hAnsi="Arial" w:cs="Arial"/>
          <w:color w:val="222222"/>
          <w:sz w:val="22"/>
          <w:szCs w:val="22"/>
        </w:rPr>
      </w:pPr>
    </w:p>
    <w:p w:rsidR="00A76C1F" w:rsidRPr="00E27641" w:rsidRDefault="00E27641" w:rsidP="00A86298">
      <w:pPr>
        <w:spacing w:line="360" w:lineRule="auto"/>
        <w:rPr>
          <w:rFonts w:ascii="Arial" w:hAnsi="Arial" w:cs="Arial"/>
          <w:color w:val="222222"/>
          <w:sz w:val="22"/>
          <w:szCs w:val="22"/>
          <w:u w:val="single"/>
        </w:rPr>
      </w:pPr>
      <w:r w:rsidRPr="00E27641">
        <w:rPr>
          <w:rFonts w:ascii="Arial" w:hAnsi="Arial" w:cs="Arial"/>
          <w:color w:val="222222"/>
          <w:sz w:val="22"/>
          <w:szCs w:val="22"/>
          <w:u w:val="single"/>
        </w:rPr>
        <w:t>Resources:</w:t>
      </w:r>
    </w:p>
    <w:p w:rsidR="009076C8" w:rsidRPr="00E27641" w:rsidRDefault="009076C8" w:rsidP="009076C8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t>“</w:t>
      </w:r>
      <w:r w:rsidRPr="00E27641">
        <w:rPr>
          <w:rFonts w:ascii="Arial" w:hAnsi="Arial" w:cs="Arial"/>
          <w:i/>
          <w:sz w:val="22"/>
        </w:rPr>
        <w:t xml:space="preserve">Anemone </w:t>
      </w:r>
      <w:proofErr w:type="spellStart"/>
      <w:r w:rsidRPr="00E27641">
        <w:rPr>
          <w:rFonts w:ascii="Arial" w:hAnsi="Arial" w:cs="Arial"/>
          <w:i/>
          <w:sz w:val="22"/>
        </w:rPr>
        <w:t>nemorosa</w:t>
      </w:r>
      <w:proofErr w:type="spellEnd"/>
      <w:r w:rsidRPr="00E27641">
        <w:rPr>
          <w:rFonts w:ascii="Arial" w:hAnsi="Arial" w:cs="Arial"/>
          <w:i/>
          <w:sz w:val="22"/>
        </w:rPr>
        <w:t>,”</w:t>
      </w:r>
      <w:r w:rsidRPr="00E27641">
        <w:rPr>
          <w:rFonts w:ascii="Arial" w:hAnsi="Arial" w:cs="Arial"/>
          <w:sz w:val="22"/>
        </w:rPr>
        <w:t xml:space="preserve"> Missouri Botanical Garden, </w:t>
      </w:r>
    </w:p>
    <w:p w:rsidR="009076C8" w:rsidRPr="00E27641" w:rsidRDefault="00BE740C" w:rsidP="009076C8">
      <w:pPr>
        <w:rPr>
          <w:rFonts w:ascii="Arial" w:hAnsi="Arial" w:cs="Arial"/>
          <w:sz w:val="22"/>
        </w:rPr>
      </w:pPr>
      <w:hyperlink r:id="rId6" w:history="1">
        <w:r w:rsidR="009076C8" w:rsidRPr="00E27641">
          <w:rPr>
            <w:rStyle w:val="Hyperlink"/>
            <w:rFonts w:ascii="Arial" w:hAnsi="Arial" w:cs="Arial"/>
            <w:sz w:val="22"/>
          </w:rPr>
          <w:t>http://www.missouribotanicalgarden.org/PlantFinder/PlantFinderDetails.aspx?taxonid=286193&amp;isprofile=0&amp;</w:t>
        </w:r>
      </w:hyperlink>
      <w:r w:rsidR="009076C8" w:rsidRPr="00E27641">
        <w:rPr>
          <w:rFonts w:ascii="Arial" w:hAnsi="Arial" w:cs="Arial"/>
          <w:sz w:val="22"/>
        </w:rPr>
        <w:t xml:space="preserve">  (accessed October 2018)</w:t>
      </w:r>
    </w:p>
    <w:p w:rsidR="009076C8" w:rsidRPr="00E27641" w:rsidRDefault="009076C8" w:rsidP="0095404E">
      <w:pPr>
        <w:rPr>
          <w:rFonts w:ascii="Arial" w:hAnsi="Arial" w:cs="Arial"/>
          <w:sz w:val="22"/>
        </w:rPr>
      </w:pPr>
    </w:p>
    <w:p w:rsidR="00A3042A" w:rsidRPr="00E27641" w:rsidRDefault="00A3042A" w:rsidP="0095404E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t xml:space="preserve">Edmunds, Brooke; Little, Richard; </w:t>
      </w:r>
      <w:proofErr w:type="spellStart"/>
      <w:r w:rsidRPr="00E27641">
        <w:rPr>
          <w:rFonts w:ascii="Arial" w:hAnsi="Arial" w:cs="Arial"/>
          <w:sz w:val="22"/>
        </w:rPr>
        <w:t>Sagili</w:t>
      </w:r>
      <w:proofErr w:type="spellEnd"/>
      <w:r w:rsidRPr="00E27641">
        <w:rPr>
          <w:rFonts w:ascii="Arial" w:hAnsi="Arial" w:cs="Arial"/>
          <w:sz w:val="22"/>
        </w:rPr>
        <w:t xml:space="preserve">, Ramesh. “Nurturing Mason Bees in Your Backyard in Western Oregon.” </w:t>
      </w:r>
      <w:proofErr w:type="spellStart"/>
      <w:r w:rsidRPr="00E27641">
        <w:rPr>
          <w:rFonts w:ascii="Arial" w:hAnsi="Arial" w:cs="Arial"/>
          <w:sz w:val="22"/>
        </w:rPr>
        <w:t>Feburary</w:t>
      </w:r>
      <w:proofErr w:type="spellEnd"/>
      <w:r w:rsidRPr="00E27641">
        <w:rPr>
          <w:rFonts w:ascii="Arial" w:hAnsi="Arial" w:cs="Arial"/>
          <w:sz w:val="22"/>
        </w:rPr>
        <w:t xml:space="preserve"> 2016. </w:t>
      </w:r>
      <w:hyperlink r:id="rId7" w:history="1">
        <w:r w:rsidRPr="00E27641">
          <w:rPr>
            <w:rStyle w:val="Hyperlink"/>
            <w:rFonts w:ascii="Arial" w:hAnsi="Arial" w:cs="Arial"/>
            <w:sz w:val="22"/>
          </w:rPr>
          <w:t>https://catalog.extension.oregonstate.edu/sites/catalog/files/project/pdf/em9130_0.pdf</w:t>
        </w:r>
      </w:hyperlink>
      <w:r w:rsidRPr="00E27641">
        <w:rPr>
          <w:rFonts w:ascii="Arial" w:hAnsi="Arial" w:cs="Arial"/>
          <w:sz w:val="22"/>
        </w:rPr>
        <w:t xml:space="preserve"> </w:t>
      </w:r>
    </w:p>
    <w:p w:rsidR="00A3042A" w:rsidRPr="00E27641" w:rsidRDefault="00A3042A" w:rsidP="0095404E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lastRenderedPageBreak/>
        <w:t>(accessed October 2018)</w:t>
      </w:r>
    </w:p>
    <w:p w:rsidR="00A3042A" w:rsidRPr="00E27641" w:rsidRDefault="00A3042A" w:rsidP="0095404E">
      <w:pPr>
        <w:rPr>
          <w:rFonts w:ascii="Arial" w:hAnsi="Arial" w:cs="Arial"/>
          <w:sz w:val="22"/>
        </w:rPr>
      </w:pPr>
    </w:p>
    <w:p w:rsidR="009076C8" w:rsidRPr="00E27641" w:rsidRDefault="009076C8" w:rsidP="009076C8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t xml:space="preserve">“Hellebores Cure the Late-Winter Blue,” </w:t>
      </w:r>
      <w:r w:rsidRPr="00E27641">
        <w:rPr>
          <w:rFonts w:ascii="Arial" w:hAnsi="Arial" w:cs="Arial"/>
          <w:i/>
          <w:sz w:val="22"/>
        </w:rPr>
        <w:t>Fine Gardening</w:t>
      </w:r>
      <w:r w:rsidRPr="00E27641">
        <w:rPr>
          <w:rFonts w:ascii="Arial" w:hAnsi="Arial" w:cs="Arial"/>
          <w:sz w:val="22"/>
        </w:rPr>
        <w:t xml:space="preserve">. </w:t>
      </w:r>
    </w:p>
    <w:p w:rsidR="009076C8" w:rsidRPr="00E27641" w:rsidRDefault="00BE740C" w:rsidP="009076C8">
      <w:pPr>
        <w:rPr>
          <w:rFonts w:ascii="Arial" w:hAnsi="Arial" w:cs="Arial"/>
          <w:sz w:val="22"/>
        </w:rPr>
      </w:pPr>
      <w:hyperlink r:id="rId8" w:history="1">
        <w:r w:rsidR="009076C8" w:rsidRPr="00E27641">
          <w:rPr>
            <w:rFonts w:ascii="Arial" w:hAnsi="Arial" w:cs="Arial"/>
            <w:color w:val="0563C1" w:themeColor="hyperlink"/>
            <w:sz w:val="22"/>
            <w:u w:val="single"/>
          </w:rPr>
          <w:t>https://www.finegardening.com/article/hellebores-cure-the-late-winter-blues</w:t>
        </w:r>
      </w:hyperlink>
      <w:r w:rsidR="009076C8" w:rsidRPr="00E27641">
        <w:rPr>
          <w:rFonts w:ascii="Arial" w:hAnsi="Arial" w:cs="Arial"/>
          <w:color w:val="0563C1" w:themeColor="hyperlink"/>
          <w:sz w:val="22"/>
        </w:rPr>
        <w:t xml:space="preserve">  </w:t>
      </w:r>
      <w:r w:rsidR="009076C8" w:rsidRPr="00E27641">
        <w:rPr>
          <w:rFonts w:ascii="Arial" w:hAnsi="Arial" w:cs="Arial"/>
          <w:sz w:val="22"/>
        </w:rPr>
        <w:t>(accessed October 2018)</w:t>
      </w:r>
    </w:p>
    <w:p w:rsidR="0095404E" w:rsidRPr="00E27641" w:rsidRDefault="0095404E" w:rsidP="0095404E">
      <w:pPr>
        <w:rPr>
          <w:rFonts w:ascii="Arial" w:hAnsi="Arial" w:cs="Arial"/>
          <w:sz w:val="22"/>
        </w:rPr>
      </w:pPr>
      <w:proofErr w:type="spellStart"/>
      <w:r w:rsidRPr="00E27641">
        <w:rPr>
          <w:rFonts w:ascii="Arial" w:hAnsi="Arial" w:cs="Arial"/>
          <w:sz w:val="22"/>
        </w:rPr>
        <w:t>Ianotti</w:t>
      </w:r>
      <w:proofErr w:type="spellEnd"/>
      <w:r w:rsidRPr="00E27641">
        <w:rPr>
          <w:rFonts w:ascii="Arial" w:hAnsi="Arial" w:cs="Arial"/>
          <w:sz w:val="22"/>
        </w:rPr>
        <w:t xml:space="preserve">, Marie, “Growing and Caring for Pulmonaria Plants.” </w:t>
      </w:r>
      <w:r w:rsidRPr="00E27641">
        <w:rPr>
          <w:rFonts w:ascii="Arial" w:hAnsi="Arial" w:cs="Arial"/>
          <w:i/>
          <w:sz w:val="22"/>
        </w:rPr>
        <w:t>The Spruce</w:t>
      </w:r>
      <w:r w:rsidRPr="00E27641">
        <w:rPr>
          <w:rFonts w:ascii="Arial" w:hAnsi="Arial" w:cs="Arial"/>
          <w:sz w:val="22"/>
        </w:rPr>
        <w:t xml:space="preserve">. August 2018. </w:t>
      </w:r>
      <w:hyperlink r:id="rId9" w:history="1">
        <w:r w:rsidRPr="00E27641">
          <w:rPr>
            <w:rStyle w:val="Hyperlink"/>
            <w:rFonts w:ascii="Arial" w:hAnsi="Arial" w:cs="Arial"/>
            <w:sz w:val="22"/>
          </w:rPr>
          <w:t>https://www.thespruce.com/pulmonaria-1402859</w:t>
        </w:r>
      </w:hyperlink>
      <w:r w:rsidRPr="00E27641">
        <w:rPr>
          <w:rFonts w:ascii="Arial" w:hAnsi="Arial" w:cs="Arial"/>
          <w:sz w:val="22"/>
        </w:rPr>
        <w:t xml:space="preserve">  (accessed October 2018)</w:t>
      </w:r>
    </w:p>
    <w:p w:rsidR="0095404E" w:rsidRPr="00E27641" w:rsidRDefault="0095404E" w:rsidP="0095404E">
      <w:pPr>
        <w:rPr>
          <w:rFonts w:ascii="Arial" w:hAnsi="Arial" w:cs="Arial"/>
          <w:sz w:val="22"/>
        </w:rPr>
      </w:pPr>
    </w:p>
    <w:p w:rsidR="009076C8" w:rsidRPr="00E27641" w:rsidRDefault="009076C8" w:rsidP="009076C8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t xml:space="preserve">Podcast: “Let’s Argue About Plants. Episode 1: Early Spring Bloomers.” </w:t>
      </w:r>
      <w:r w:rsidRPr="00E27641">
        <w:rPr>
          <w:rFonts w:ascii="Arial" w:hAnsi="Arial" w:cs="Arial"/>
          <w:i/>
          <w:sz w:val="22"/>
        </w:rPr>
        <w:t>Fine Gardening.</w:t>
      </w:r>
      <w:r w:rsidRPr="00E27641">
        <w:rPr>
          <w:rFonts w:ascii="Arial" w:hAnsi="Arial" w:cs="Arial"/>
          <w:sz w:val="22"/>
        </w:rPr>
        <w:t xml:space="preserve">  April 2017. </w:t>
      </w:r>
      <w:hyperlink r:id="rId10" w:history="1">
        <w:r w:rsidRPr="00E27641">
          <w:rPr>
            <w:rStyle w:val="Hyperlink"/>
            <w:rFonts w:ascii="Arial" w:hAnsi="Arial" w:cs="Arial"/>
            <w:b/>
            <w:sz w:val="22"/>
          </w:rPr>
          <w:t>https://www.finegardening.com/article/episode-1-early-spring-bloomers</w:t>
        </w:r>
      </w:hyperlink>
      <w:r w:rsidRPr="00E27641">
        <w:rPr>
          <w:rFonts w:ascii="Arial" w:hAnsi="Arial" w:cs="Arial"/>
          <w:b/>
          <w:sz w:val="22"/>
        </w:rPr>
        <w:t xml:space="preserve">  </w:t>
      </w:r>
      <w:r w:rsidRPr="00E27641">
        <w:rPr>
          <w:rFonts w:ascii="Arial" w:hAnsi="Arial" w:cs="Arial"/>
          <w:sz w:val="22"/>
        </w:rPr>
        <w:t>(accessed October 2018)</w:t>
      </w:r>
    </w:p>
    <w:p w:rsidR="009076C8" w:rsidRPr="00E27641" w:rsidRDefault="009076C8" w:rsidP="0095404E">
      <w:pPr>
        <w:rPr>
          <w:rFonts w:ascii="Arial" w:hAnsi="Arial" w:cs="Arial"/>
          <w:sz w:val="22"/>
        </w:rPr>
      </w:pPr>
    </w:p>
    <w:p w:rsidR="00360926" w:rsidRPr="00E27641" w:rsidRDefault="0095404E">
      <w:pPr>
        <w:rPr>
          <w:rFonts w:ascii="Arial" w:hAnsi="Arial" w:cs="Arial"/>
          <w:sz w:val="22"/>
        </w:rPr>
      </w:pPr>
      <w:r w:rsidRPr="00E27641">
        <w:rPr>
          <w:rFonts w:ascii="Arial" w:hAnsi="Arial" w:cs="Arial"/>
          <w:sz w:val="22"/>
        </w:rPr>
        <w:t xml:space="preserve">Rhoades, Heather. “Types of Early Spring Blooming Flowers.” </w:t>
      </w:r>
      <w:r w:rsidRPr="00E27641">
        <w:rPr>
          <w:rFonts w:ascii="Arial" w:hAnsi="Arial" w:cs="Arial"/>
          <w:i/>
          <w:sz w:val="22"/>
        </w:rPr>
        <w:t>Gardening Know How</w:t>
      </w:r>
      <w:r w:rsidRPr="00E27641">
        <w:rPr>
          <w:rFonts w:ascii="Arial" w:hAnsi="Arial" w:cs="Arial"/>
          <w:sz w:val="22"/>
        </w:rPr>
        <w:t xml:space="preserve">. May 2018. </w:t>
      </w:r>
      <w:hyperlink r:id="rId11" w:history="1">
        <w:r w:rsidRPr="00E27641">
          <w:rPr>
            <w:rStyle w:val="Hyperlink"/>
            <w:rFonts w:ascii="Arial" w:hAnsi="Arial" w:cs="Arial"/>
            <w:b/>
            <w:sz w:val="22"/>
          </w:rPr>
          <w:t>https://www.gardeningknowhow.com/ornamental/flowers/fgen/early-spring-flowers.htm</w:t>
        </w:r>
      </w:hyperlink>
      <w:r w:rsidRPr="00E27641">
        <w:rPr>
          <w:rFonts w:ascii="Arial" w:hAnsi="Arial" w:cs="Arial"/>
          <w:sz w:val="22"/>
        </w:rPr>
        <w:t xml:space="preserve">  (accessed October 2018)</w:t>
      </w:r>
    </w:p>
    <w:sectPr w:rsidR="00360926" w:rsidRPr="00E2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13"/>
    <w:multiLevelType w:val="multilevel"/>
    <w:tmpl w:val="47C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14"/>
    <w:rsid w:val="000E1A0F"/>
    <w:rsid w:val="00283510"/>
    <w:rsid w:val="00360926"/>
    <w:rsid w:val="004C210F"/>
    <w:rsid w:val="00511F75"/>
    <w:rsid w:val="00521A6B"/>
    <w:rsid w:val="00565708"/>
    <w:rsid w:val="005E76CC"/>
    <w:rsid w:val="005F0DCA"/>
    <w:rsid w:val="00793DC8"/>
    <w:rsid w:val="009076C8"/>
    <w:rsid w:val="0095404E"/>
    <w:rsid w:val="00A20B83"/>
    <w:rsid w:val="00A3042A"/>
    <w:rsid w:val="00A33682"/>
    <w:rsid w:val="00A60A49"/>
    <w:rsid w:val="00A76C1F"/>
    <w:rsid w:val="00A86298"/>
    <w:rsid w:val="00B72147"/>
    <w:rsid w:val="00BE740C"/>
    <w:rsid w:val="00C22772"/>
    <w:rsid w:val="00D233F7"/>
    <w:rsid w:val="00DD69CF"/>
    <w:rsid w:val="00DF50AB"/>
    <w:rsid w:val="00E27641"/>
    <w:rsid w:val="00E50912"/>
    <w:rsid w:val="00E8669C"/>
    <w:rsid w:val="00E91849"/>
    <w:rsid w:val="00F04C3C"/>
    <w:rsid w:val="00F17514"/>
    <w:rsid w:val="00F203B4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52B0"/>
  <w15:chartTrackingRefBased/>
  <w15:docId w15:val="{F00F77AF-0200-4FAE-9008-F0BDA02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751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A86298"/>
    <w:rPr>
      <w:i/>
      <w:iCs/>
    </w:rPr>
  </w:style>
  <w:style w:type="character" w:styleId="Strong">
    <w:name w:val="Strong"/>
    <w:basedOn w:val="DefaultParagraphFont"/>
    <w:uiPriority w:val="22"/>
    <w:qFormat/>
    <w:rsid w:val="004C21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0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gardening.com/article/hellebores-cure-the-late-winter-blu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og.extension.oregonstate.edu/sites/catalog/files/project/pdf/em9130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ouribotanicalgarden.org/PlantFinder/PlantFinderDetails.aspx?taxonid=286193&amp;isprofile=0&amp;" TargetMode="External"/><Relationship Id="rId11" Type="http://schemas.openxmlformats.org/officeDocument/2006/relationships/hyperlink" Target="https://www.gardeningknowhow.com/ornamental/flowers/fgen/early-spring-flowers.htm" TargetMode="External"/><Relationship Id="rId5" Type="http://schemas.openxmlformats.org/officeDocument/2006/relationships/hyperlink" Target="http://www.gocomga.com" TargetMode="External"/><Relationship Id="rId10" Type="http://schemas.openxmlformats.org/officeDocument/2006/relationships/hyperlink" Target="https://www.finegardening.com/article/episode-1-early-spring-bloom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pruce.com/pulmonaria-1402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Peter Glick</cp:lastModifiedBy>
  <cp:revision>5</cp:revision>
  <cp:lastPrinted>2018-10-30T15:03:00Z</cp:lastPrinted>
  <dcterms:created xsi:type="dcterms:W3CDTF">2018-10-30T16:27:00Z</dcterms:created>
  <dcterms:modified xsi:type="dcterms:W3CDTF">2018-10-30T16:34:00Z</dcterms:modified>
</cp:coreProperties>
</file>